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15984" w:type="dxa"/>
        <w:tblLayout w:type="fixed"/>
        <w:tblLook w:val="04A0" w:firstRow="1" w:lastRow="0" w:firstColumn="1" w:lastColumn="0" w:noHBand="0" w:noVBand="1"/>
      </w:tblPr>
      <w:tblGrid>
        <w:gridCol w:w="1008"/>
        <w:gridCol w:w="2644"/>
        <w:gridCol w:w="7655"/>
        <w:gridCol w:w="3260"/>
        <w:gridCol w:w="1417"/>
      </w:tblGrid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D59D1">
            <w:pPr>
              <w:ind w:left="-142" w:right="-20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442E97">
              <w:rPr>
                <w:b/>
                <w:bCs/>
                <w:color w:val="000000"/>
              </w:rPr>
              <w:t>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D59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Glavno tajništvo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D59D1">
            <w:pPr>
              <w:ind w:left="-142" w:right="-201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2.1.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D59D1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Sektor za ljudske potencijale, opće poslove, oduzetu imovinu i informatičku potporu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012277" w:rsidRDefault="00856F8F" w:rsidP="008D59D1">
            <w:pPr>
              <w:ind w:left="-142" w:right="-201"/>
              <w:jc w:val="center"/>
              <w:rPr>
                <w:b/>
                <w:bCs/>
                <w:color w:val="000000"/>
              </w:rPr>
            </w:pPr>
            <w:r w:rsidRPr="00012277">
              <w:rPr>
                <w:b/>
                <w:bCs/>
                <w:color w:val="000000"/>
              </w:rPr>
              <w:t>2.1.1.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012277" w:rsidRDefault="00856F8F" w:rsidP="008D59D1">
            <w:pPr>
              <w:rPr>
                <w:b/>
                <w:bCs/>
                <w:color w:val="000000"/>
              </w:rPr>
            </w:pPr>
            <w:r w:rsidRPr="00012277">
              <w:rPr>
                <w:b/>
                <w:bCs/>
                <w:color w:val="000000"/>
              </w:rPr>
              <w:t>Služba za ljudske potencijale, opće poslove i oduzetu imovinu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012277" w:rsidRDefault="00CC188D" w:rsidP="00CC188D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634C7F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4C7F" w:rsidRPr="00442E97" w:rsidRDefault="00634C7F" w:rsidP="006515DC">
            <w:pPr>
              <w:ind w:left="-142" w:right="-201"/>
              <w:jc w:val="center"/>
              <w:rPr>
                <w:color w:val="000000"/>
              </w:rPr>
            </w:pPr>
            <w:r>
              <w:rPr>
                <w:color w:val="000000"/>
              </w:rPr>
              <w:t>2.1.1.-5.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4C7F" w:rsidRPr="00442E97" w:rsidRDefault="00634C7F" w:rsidP="006515DC">
            <w:pPr>
              <w:rPr>
                <w:color w:val="000000"/>
              </w:rPr>
            </w:pPr>
            <w:r>
              <w:rPr>
                <w:color w:val="000000"/>
              </w:rPr>
              <w:t>stručni suradnik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F" w:rsidRPr="00442E97" w:rsidRDefault="00634C7F" w:rsidP="006515DC">
            <w:pPr>
              <w:rPr>
                <w:color w:val="000000"/>
              </w:rPr>
            </w:pPr>
            <w:r w:rsidRPr="009D1870">
              <w:rPr>
                <w:color w:val="000000"/>
              </w:rPr>
              <w:t>Izrađuje rješenja o prijemu u državnu službu i rasporedu na radna mjesta službenika i namještenika, prestanku državne službe, premještaju te ostala rješenja o pravima i obvezama službenika, izdaje potvrde i uvjerenja o podacima iz službeničkih odnosa i radnih odnosa namještenika vodeći računa o zaštiti osobnih podataka; obavlja stručne poslove i izrađuje potrebne akte za obavljanje stručne prakse, prijavu državnih stručnih ispita, obavljanje vježbeničkog staža i provođenje izobrazbe službenika i namještenika; obavlja i druge poslove po nalogu ministra, nadležnog državnog tajnika, glavnog tajnika, načelnika Sektora i voditelja Službe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F" w:rsidRPr="00442E97" w:rsidRDefault="00634C7F" w:rsidP="006515DC">
            <w:pPr>
              <w:rPr>
                <w:color w:val="000000"/>
              </w:rPr>
            </w:pPr>
            <w:r w:rsidRPr="009D1870">
              <w:rPr>
                <w:color w:val="000000"/>
              </w:rPr>
              <w:t>Završen preddiplomski i diplomski sveučilišni studij ili integrirani preddiplomski i diplomski sveučilišni studij ili specijalistički diplomski stručni studij društvene struke, najmanje 1 godina radnog iskustva na odgovarajućim poslovima, položen državni stručni ispit, znanje rada na računalu</w:t>
            </w:r>
            <w:r>
              <w:rPr>
                <w:color w:val="000000"/>
              </w:rPr>
              <w:t>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4C7F" w:rsidRPr="00CC188D" w:rsidRDefault="00634C7F" w:rsidP="00634C7F">
            <w:pPr>
              <w:jc w:val="center"/>
              <w:rPr>
                <w:b/>
                <w:color w:val="000000"/>
              </w:rPr>
            </w:pPr>
            <w:r w:rsidRPr="00CC188D">
              <w:rPr>
                <w:b/>
                <w:color w:val="000000"/>
              </w:rPr>
              <w:t>1,</w:t>
            </w:r>
            <w:r>
              <w:rPr>
                <w:b/>
                <w:color w:val="000000"/>
              </w:rPr>
              <w:t>164</w:t>
            </w:r>
          </w:p>
        </w:tc>
      </w:tr>
      <w:tr w:rsidR="00856F8F" w:rsidRPr="0001227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012277" w:rsidRDefault="00856F8F" w:rsidP="008D59D1">
            <w:pPr>
              <w:ind w:left="-142" w:right="-201"/>
              <w:jc w:val="center"/>
              <w:rPr>
                <w:b/>
                <w:bCs/>
                <w:color w:val="000000"/>
              </w:rPr>
            </w:pPr>
            <w:r w:rsidRPr="00012277">
              <w:rPr>
                <w:b/>
                <w:bCs/>
                <w:color w:val="000000"/>
              </w:rPr>
              <w:t>2.1.1.</w:t>
            </w: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D59D1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Odjel za oduzetu imovinu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CC188D" w:rsidP="00D44899">
            <w:pPr>
              <w:jc w:val="center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8D59D1">
            <w:pPr>
              <w:ind w:left="-142" w:right="-201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2.1.1.1.-2.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8D59D1">
            <w:pPr>
              <w:rPr>
                <w:color w:val="000000"/>
              </w:rPr>
            </w:pPr>
            <w:r w:rsidRPr="00442E97">
              <w:rPr>
                <w:color w:val="000000"/>
              </w:rPr>
              <w:t>viši stručni savjetnik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FC6F49">
            <w:pPr>
              <w:rPr>
                <w:color w:val="000000"/>
              </w:rPr>
            </w:pPr>
            <w:r w:rsidRPr="00442E97">
              <w:rPr>
                <w:color w:val="000000"/>
              </w:rPr>
              <w:t xml:space="preserve">Upravlja privremeno oduzetim nekretninama, novčanim sredstvima, predanim  stvarima i prenesenim pravima; vodi evidencije (upisnike) o privremeno oduzetim nekretninama, novčanim sredstvima, predanim stvarima i prenesenim pravima, sudjeluje u svim postupcima određenim propisima koji uređuju oduzimanje imovinske koristi ostvarene kaznenim djelom i prekršajem, predlaže donošenje odluka o raspolaganju privremeno oduzetim pokretnim stvarima; upravlja i raspolaže imovinom trajno oduzetom u kaznenim postupcima ukoliko se ne radi o nekretninama ili dionicama i poslovnim udjelima, provodi javni natječaj </w:t>
            </w:r>
            <w:r>
              <w:rPr>
                <w:color w:val="000000"/>
              </w:rPr>
              <w:t xml:space="preserve">za raspolaganje navedenom imovinom; </w:t>
            </w:r>
            <w:r w:rsidRPr="00442E97">
              <w:rPr>
                <w:color w:val="000000"/>
              </w:rPr>
              <w:t xml:space="preserve">surađuje s drugim ustrojstvenim jedinicama </w:t>
            </w:r>
            <w:r>
              <w:rPr>
                <w:color w:val="000000"/>
              </w:rPr>
              <w:t>Ministarstva</w:t>
            </w:r>
            <w:r w:rsidRPr="00442E97">
              <w:rPr>
                <w:color w:val="000000"/>
              </w:rPr>
              <w:t xml:space="preserve">, drugim tijelima državne uprave i pravosudnim tijelima u obavljanju poslova iz svog djelokruga; obavlja i druge poslove </w:t>
            </w:r>
            <w:r w:rsidRPr="009B5FD2">
              <w:rPr>
                <w:color w:val="000000"/>
              </w:rPr>
              <w:t>po nalogu ministra, nadležnog državnog tajnika, glavnog tajnika, načelnika Sektora</w:t>
            </w:r>
            <w:r>
              <w:rPr>
                <w:color w:val="000000"/>
              </w:rPr>
              <w:t>,</w:t>
            </w:r>
            <w:r w:rsidRPr="009B5FD2">
              <w:rPr>
                <w:color w:val="000000"/>
              </w:rPr>
              <w:t xml:space="preserve"> voditelja Službe</w:t>
            </w:r>
            <w:r w:rsidRPr="00442E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 </w:t>
            </w:r>
            <w:r w:rsidRPr="00442E97">
              <w:rPr>
                <w:color w:val="000000"/>
              </w:rPr>
              <w:t>voditelja Odjela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8D59D1">
            <w:pPr>
              <w:rPr>
                <w:color w:val="000000"/>
              </w:rPr>
            </w:pPr>
            <w:r w:rsidRPr="00442E97">
              <w:rPr>
                <w:color w:val="000000"/>
              </w:rPr>
              <w:t xml:space="preserve">Završen preddiplomski i diplomski sveučilišni studij ili integrirani preddiplomski i diplomski sveučilišni studij ili specijalistički </w:t>
            </w:r>
            <w:r w:rsidR="00D12CD7">
              <w:rPr>
                <w:color w:val="000000"/>
              </w:rPr>
              <w:t>diplomski stručni studij</w:t>
            </w:r>
            <w:r w:rsidR="00706E5A">
              <w:rPr>
                <w:color w:val="000000"/>
              </w:rPr>
              <w:t xml:space="preserve"> </w:t>
            </w:r>
            <w:r w:rsidRPr="00442E97">
              <w:rPr>
                <w:color w:val="000000"/>
              </w:rPr>
              <w:t xml:space="preserve">pravne </w:t>
            </w:r>
            <w:r>
              <w:rPr>
                <w:color w:val="000000"/>
              </w:rPr>
              <w:t xml:space="preserve">ili ekonomske </w:t>
            </w:r>
            <w:r w:rsidRPr="00442E97">
              <w:rPr>
                <w:color w:val="000000"/>
              </w:rPr>
              <w:t xml:space="preserve">struke, najmanje 4 godine radnog iskustva na </w:t>
            </w:r>
            <w:r>
              <w:rPr>
                <w:color w:val="000000"/>
              </w:rPr>
              <w:t>odgovarajućim poslovima</w:t>
            </w:r>
            <w:r w:rsidRPr="00442E97">
              <w:rPr>
                <w:color w:val="000000"/>
              </w:rPr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CC188D" w:rsidRDefault="00CC188D" w:rsidP="00D44899">
            <w:pPr>
              <w:jc w:val="center"/>
              <w:rPr>
                <w:b/>
                <w:color w:val="000000"/>
              </w:rPr>
            </w:pPr>
            <w:r w:rsidRPr="00CC188D">
              <w:rPr>
                <w:b/>
                <w:color w:val="000000"/>
              </w:rPr>
              <w:t>1,523</w:t>
            </w: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2B73AA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2.2.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2B73AA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Sektor za financijsko upravljanje, računovodstvo  i javnu nabavu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2B73AA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lastRenderedPageBreak/>
              <w:t>2.2.1.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2B73AA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Služba za financijsko planiranje, proračun, analize i javnu nabavu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CC188D" w:rsidP="00D44899">
            <w:pPr>
              <w:jc w:val="center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2B73AA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2.2.1.-3.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2B73AA">
            <w:r w:rsidRPr="00442E97">
              <w:t>viši stručni savjetnik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23501A">
            <w:pPr>
              <w:jc w:val="both"/>
            </w:pPr>
            <w:r w:rsidRPr="00442E97">
              <w:t xml:space="preserve">Priprema prijedlog i obrazloženje godišnjeg financijskog plana i prijedlog plana prema važećem zakonu, pravilnicima i računskom planu; priprema podatke za mjesečne obveze i za upitnik o fiskalnoj odgovornosti; izrađuje analize troškova, obveza, materijalnih izdataka i drugih potrebnih podataka iz oblasti materijalno financijskog poslovanja; priprema izvještaje i analize po zahtjevu nadležnih državnih i javnopravnih tijela; surađuje i kontaktira sa službenicima Ministarstva financija, Financijske agencije i drugim nadležnim institucijama vezano za materijalno financijsko i plansko analitičko poslovanje Ministarstva; analizira ugovore u knjigovodstvenoj aplikaciji po vrstama i ročnosti; izrađuje otplatne planove i vrši obračun zateznih kamata; priprema prijedlog proračuna za slijedeću godinu; priprema naloge za </w:t>
            </w:r>
            <w:proofErr w:type="spellStart"/>
            <w:r w:rsidRPr="00442E97">
              <w:t>preknjiženje</w:t>
            </w:r>
            <w:proofErr w:type="spellEnd"/>
            <w:r w:rsidRPr="00442E97">
              <w:t xml:space="preserve"> i prati njihovo izvršenje; vrši plaćanja prema državnoj riznici; unosi i prati Ugovore u sustav riznice; izrađuje PFU obrazac; obavlja i druge poslove po nalogu </w:t>
            </w:r>
            <w:r w:rsidRPr="003A172A">
              <w:t>ministra, nadležnog državnog tajnika</w:t>
            </w:r>
            <w:r>
              <w:t xml:space="preserve">, </w:t>
            </w:r>
            <w:r w:rsidRPr="003A172A">
              <w:t>glavnog tajnika</w:t>
            </w:r>
            <w:r>
              <w:t>, n</w:t>
            </w:r>
            <w:r w:rsidRPr="00442E97">
              <w:t>ačelnika Sektora</w:t>
            </w:r>
            <w:r>
              <w:t xml:space="preserve"> i voditelja Službe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2B73AA">
            <w:r w:rsidRPr="00442E97">
              <w:rPr>
                <w:color w:val="000000"/>
              </w:rPr>
              <w:t xml:space="preserve">Završen preddiplomski i diplomski sveučilišni studij ili integrirani preddiplomski i diplomski sveučilišni studij ili specijalistički </w:t>
            </w:r>
            <w:r w:rsidR="00D12CD7">
              <w:rPr>
                <w:color w:val="000000"/>
              </w:rPr>
              <w:t>diplomski stručni studij</w:t>
            </w:r>
            <w:r w:rsidR="00706E5A">
              <w:rPr>
                <w:color w:val="000000"/>
              </w:rPr>
              <w:t xml:space="preserve"> </w:t>
            </w:r>
            <w:r w:rsidRPr="00442E97">
              <w:rPr>
                <w:color w:val="000000"/>
              </w:rPr>
              <w:t xml:space="preserve">ekonomske struke, najmanje 4 godine radnog iskustva na </w:t>
            </w:r>
            <w:r>
              <w:rPr>
                <w:color w:val="000000"/>
              </w:rPr>
              <w:t>odgovarajućim poslovima</w:t>
            </w:r>
            <w:r w:rsidRPr="00442E97">
              <w:rPr>
                <w:color w:val="000000"/>
              </w:rPr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CC188D" w:rsidRDefault="00CC188D" w:rsidP="00D44899">
            <w:pPr>
              <w:jc w:val="center"/>
              <w:rPr>
                <w:b/>
              </w:rPr>
            </w:pPr>
            <w:r w:rsidRPr="00CC188D">
              <w:rPr>
                <w:b/>
              </w:rPr>
              <w:t>1,523</w:t>
            </w: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Uprava za nekretnine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Sektor za stanove, poslovne prostore i zemljišta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3.1.1.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Služba za stanove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CC188D" w:rsidP="00D44899">
            <w:pPr>
              <w:jc w:val="center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634C7F" w:rsidRPr="00442E97" w:rsidTr="00CC188D">
        <w:trPr>
          <w:trHeight w:val="27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4C7F" w:rsidRPr="00442E97" w:rsidRDefault="00634C7F" w:rsidP="006515DC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3.1.1.-3.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F" w:rsidRPr="00442E97" w:rsidRDefault="00634C7F" w:rsidP="006515DC">
            <w:r w:rsidRPr="00442E97">
              <w:t>viši stručni savjetnik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F" w:rsidRPr="00442E97" w:rsidRDefault="00634C7F" w:rsidP="006515DC">
            <w:pPr>
              <w:jc w:val="both"/>
            </w:pPr>
            <w:r w:rsidRPr="00442E97">
              <w:t xml:space="preserve">Obavlja poslove vezane uz stanove koji nisu predani na upravljanje Državnim nekretninama d.o.o.; upravlja stanovima; </w:t>
            </w:r>
            <w:r>
              <w:t xml:space="preserve">priprema odluke o prodaji </w:t>
            </w:r>
            <w:r w:rsidRPr="00442E97">
              <w:t xml:space="preserve"> stanov</w:t>
            </w:r>
            <w:r>
              <w:t>a</w:t>
            </w:r>
            <w:r w:rsidRPr="00442E97">
              <w:t xml:space="preserve"> na tržištu; prodaje stanove temeljem drugih pravnih osnova; razvrgava suvlasničke zajednice na stanovima; obavlja zamjene stanova; dodjeljuje stanove udrugama civilnog društva; priprema odluke o korištenju ili nekorištenju prava prvokupa za stanove; za raspolaganje stanovima izrađuje modele, nacrte i prijedloge tekstova ugovora i aneksa ugovora te kontrolira ispunjenje ugovornih obveza; izdaje </w:t>
            </w:r>
            <w:proofErr w:type="spellStart"/>
            <w:r w:rsidRPr="00442E97">
              <w:t>tabularne</w:t>
            </w:r>
            <w:proofErr w:type="spellEnd"/>
            <w:r w:rsidRPr="00442E97">
              <w:t xml:space="preserve"> izjave i </w:t>
            </w:r>
            <w:proofErr w:type="spellStart"/>
            <w:r w:rsidRPr="00442E97">
              <w:t>brisovna</w:t>
            </w:r>
            <w:proofErr w:type="spellEnd"/>
            <w:r w:rsidRPr="00442E97">
              <w:t xml:space="preserve"> očitovanja za stanove; obavještava nadležno državno odvjetništvo o potrebi utvrđivanja prava vlasništva na stanovima; surađuje s drugim ustrojstvenim jedinicama Ministarstva u obavljanju poslova iz svog djelokruga; obavlja i druge poslove po nalogu </w:t>
            </w:r>
            <w:r w:rsidRPr="002B73AA">
              <w:t>ministra, nadležnog državnog tajnika</w:t>
            </w:r>
            <w:r>
              <w:t xml:space="preserve">, </w:t>
            </w:r>
            <w:r w:rsidRPr="002B73AA">
              <w:t>pomoćnika ministra</w:t>
            </w:r>
            <w:r>
              <w:t>, načelnika  Sektora i voditelja Službe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F" w:rsidRPr="00442E97" w:rsidRDefault="00634C7F" w:rsidP="006515DC">
            <w:r w:rsidRPr="002B73AA">
              <w:t xml:space="preserve">Završen preddiplomski i diplomski sveučilišni studij ili integrirani preddiplomski i diplomski sveučilišni studij ili specijalistički </w:t>
            </w:r>
            <w:r>
              <w:t>diplomski stručni studij pravne ili ekonomske struke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4C7F" w:rsidRPr="00CC188D" w:rsidRDefault="00634C7F" w:rsidP="00D44899">
            <w:pPr>
              <w:jc w:val="center"/>
              <w:rPr>
                <w:b/>
              </w:rPr>
            </w:pPr>
            <w:r w:rsidRPr="00634C7F">
              <w:rPr>
                <w:b/>
              </w:rPr>
              <w:t>1,523</w:t>
            </w: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3.1.3.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Služba za zemljišta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lastRenderedPageBreak/>
              <w:t>3.1.3.1.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Odjel za raspolaganje građevinskim zemljištem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CC188D" w:rsidP="00D44899">
            <w:pPr>
              <w:jc w:val="center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634C7F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4C7F" w:rsidRPr="00442E97" w:rsidRDefault="00634C7F" w:rsidP="006515DC">
            <w:pPr>
              <w:ind w:left="-142" w:right="-201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3.1.3.1.-2.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4C7F" w:rsidRPr="00442E97" w:rsidRDefault="00634C7F" w:rsidP="006515DC">
            <w:r w:rsidRPr="00442E97">
              <w:t>viši stručni savjetnik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F" w:rsidRPr="00442E97" w:rsidRDefault="00634C7F" w:rsidP="006515DC">
            <w:pPr>
              <w:jc w:val="both"/>
            </w:pPr>
            <w:r w:rsidRPr="00442E97">
              <w:t xml:space="preserve">Obavlja poslove vezane uz osnivanje prava građenja i osnivanja prava služnosti na građevinskom zemljištu; obavlja poslove vezane uz darovanje, kupnju i prodaju građevinskog zemljišta i objekata na građevinskom zemljištu; obavlja poslove vezane uz razvrgnuća suvlasničkih zajednica na građevinskom zemljištu i objektima; obavlja poslove vezane uz osnivanje založnog prava na građevinskom zemljištu; obavlja poslove vezane uz ugovaranje zakupa; izdaje </w:t>
            </w:r>
            <w:proofErr w:type="spellStart"/>
            <w:r w:rsidRPr="00442E97">
              <w:t>tabularne</w:t>
            </w:r>
            <w:proofErr w:type="spellEnd"/>
            <w:r w:rsidRPr="00442E97">
              <w:t xml:space="preserve"> izjave i </w:t>
            </w:r>
            <w:proofErr w:type="spellStart"/>
            <w:r w:rsidRPr="00442E97">
              <w:t>brisovna</w:t>
            </w:r>
            <w:proofErr w:type="spellEnd"/>
            <w:r w:rsidRPr="00442E97">
              <w:t xml:space="preserve"> očitovanja za građevinska zemljišta i objekte, obavještava nadležno državno odvjetništvo o potrebi utvrđivanja prava vlasništva; kontrolira ispunjenje sklopljenih ugovora iz svog djelokruga; surađuje s drugim ustrojstvenim jedinicama Ministarstva u obavljanju poslova iz svog djelokruga; obavlja i druge poslove po nalogu </w:t>
            </w:r>
            <w:r w:rsidRPr="002B73AA">
              <w:t>ministra, nadležnog državnog tajnika</w:t>
            </w:r>
            <w:r>
              <w:t xml:space="preserve">, </w:t>
            </w:r>
            <w:r w:rsidRPr="002B73AA">
              <w:t>pomoćnika ministra</w:t>
            </w:r>
            <w:r>
              <w:t>, načelnika Sektora, voditelja Službe i voditelja Odjela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F" w:rsidRPr="00442E97" w:rsidRDefault="00634C7F" w:rsidP="006515DC">
            <w:r w:rsidRPr="002B73AA"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</w:t>
            </w:r>
            <w:r w:rsidRPr="00442E97">
              <w:t>pravne</w:t>
            </w:r>
            <w:r>
              <w:t xml:space="preserve"> ili ekonomske s</w:t>
            </w:r>
            <w:r w:rsidRPr="00442E97">
              <w:t>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4C7F" w:rsidRPr="00CC188D" w:rsidRDefault="00634C7F" w:rsidP="00D44899">
            <w:pPr>
              <w:jc w:val="center"/>
              <w:rPr>
                <w:b/>
              </w:rPr>
            </w:pPr>
            <w:r w:rsidRPr="00634C7F">
              <w:rPr>
                <w:b/>
              </w:rPr>
              <w:t>1,523</w:t>
            </w: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3.1.3.2.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Odjel za infrastrukturu i eksploatacije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CC188D" w:rsidP="00D44899">
            <w:pPr>
              <w:jc w:val="center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6F776A">
            <w:pPr>
              <w:ind w:left="-142" w:right="-201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3.1.3.2.-2.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337143">
            <w:r w:rsidRPr="00442E97">
              <w:t>viši stručni savjetnik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3" w:rsidRPr="00442E97" w:rsidRDefault="00856F8F" w:rsidP="003E7D27">
            <w:pPr>
              <w:jc w:val="both"/>
            </w:pPr>
            <w:r w:rsidRPr="00442E97">
              <w:t xml:space="preserve">Potiče i sudjeluje u rješavanju imovinskopravnih odnosa vezanih za eksploataciju mineralnih sirovina; potiče i sudjeluje u rješavanju imovinskopravnih odnosa vezanih za infrastrukturne građevine i za građevine za obnovljive izvore energije; sklapa ugovore o osnivanju prava služnosti vezane za eksploataciju mineralnih sirovina; izrađuje modele, nacrte i prijedloge teksta ugovora i aneksa ugovora u svezi s eksploatacijom mineralnih sirovina; sudjeluje u svim fazama pripreme i pregovora za sklapanje ugovora u svezi s eksploatacijom mineralnih sirovina; kontrolira ispunjenje obveza iz ugovora u svezi s eksploatacijom mineralnih sirovina; sklapa ugovore o osnivanju prava služnosti, prava građenja, darovanja nekretnina kao i ugovora o drugim vrstama raspolaganja u svezi s infrastrukturom i obnovljivim izvorima energije; izrađuje modele, nacrte i prijedloge teksta ugovora i aneksa ugovora u svezi s infrastrukturom i obnovljivim izvorima energije; sudjeluje u svim fazama pripreme i pregovora za sklapanje ugovora u svezi s infrastrukturom i obnovljivim izvorima energije; kontrolira ispunjenje obveza iz ugovora u svezi s infrastrukturom i obnovljivim izvorima energije; izdaje </w:t>
            </w:r>
            <w:proofErr w:type="spellStart"/>
            <w:r w:rsidRPr="00442E97">
              <w:t>tabularne</w:t>
            </w:r>
            <w:proofErr w:type="spellEnd"/>
            <w:r w:rsidRPr="00442E97">
              <w:t xml:space="preserve"> izjave i </w:t>
            </w:r>
            <w:proofErr w:type="spellStart"/>
            <w:r w:rsidRPr="00442E97">
              <w:t>brisovna</w:t>
            </w:r>
            <w:proofErr w:type="spellEnd"/>
            <w:r w:rsidRPr="00442E97">
              <w:t xml:space="preserve"> očitovanja u svezi s infrastrukturom i eksploatacijama mineralnih sirovina; kontrolira ispunjenje sklopljenih ugovora iz svog djelokruga; obavještava nadležno državno odvjetništvo o potrebi utvrđivanja prava vlasništva; surađuje s drugim ustrojstvenim jedinicama Ministarstva u </w:t>
            </w:r>
            <w:r w:rsidRPr="00442E97">
              <w:lastRenderedPageBreak/>
              <w:t xml:space="preserve">obavljanju poslova iz svog djelokruga; obavlja i druge poslove po nalogu </w:t>
            </w:r>
            <w:r w:rsidRPr="002B73AA">
              <w:t>ministra, nadležnog državnog tajnika</w:t>
            </w:r>
            <w:r>
              <w:t xml:space="preserve">, </w:t>
            </w:r>
            <w:r w:rsidRPr="002B73AA">
              <w:t>pomoćnika ministra</w:t>
            </w:r>
            <w:r>
              <w:t>, načelnika Sektora, voditelja Službe i voditelja Odjela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337143">
            <w:r w:rsidRPr="002B73AA">
              <w:lastRenderedPageBreak/>
              <w:t xml:space="preserve">Završen preddiplomski i diplomski sveučilišni studij ili integrirani preddiplomski i diplomski sveučilišni studij ili specijalistički </w:t>
            </w:r>
            <w:r w:rsidR="00D12CD7">
              <w:t>diplomski stručni studij</w:t>
            </w:r>
            <w:r w:rsidR="00E77AE7">
              <w:t xml:space="preserve"> </w:t>
            </w:r>
            <w:r w:rsidRPr="00442E97">
              <w:t>pravne</w:t>
            </w:r>
            <w:r>
              <w:t xml:space="preserve"> s</w:t>
            </w:r>
            <w:r w:rsidRPr="00442E97">
              <w:t>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CC188D" w:rsidRDefault="00CC188D" w:rsidP="00D44899">
            <w:pPr>
              <w:jc w:val="center"/>
              <w:rPr>
                <w:b/>
              </w:rPr>
            </w:pPr>
            <w:r w:rsidRPr="00CC188D">
              <w:rPr>
                <w:b/>
              </w:rPr>
              <w:t>1,523</w:t>
            </w:r>
          </w:p>
        </w:tc>
      </w:tr>
      <w:tr w:rsidR="00E452A3" w:rsidRPr="00442E97" w:rsidTr="00705C79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2A3" w:rsidRPr="00442E97" w:rsidRDefault="00E452A3" w:rsidP="006515DC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lastRenderedPageBreak/>
              <w:t>3.1.3.</w:t>
            </w:r>
            <w:r>
              <w:rPr>
                <w:b/>
                <w:bCs/>
                <w:color w:val="000000"/>
              </w:rPr>
              <w:t>3</w:t>
            </w:r>
            <w:r w:rsidRPr="00442E97">
              <w:rPr>
                <w:b/>
                <w:bCs/>
                <w:color w:val="000000"/>
              </w:rPr>
              <w:t>.</w:t>
            </w:r>
          </w:p>
        </w:tc>
        <w:tc>
          <w:tcPr>
            <w:tcW w:w="1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2A3" w:rsidRPr="00442E97" w:rsidRDefault="00E452A3" w:rsidP="006515DC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 xml:space="preserve">Odjel za </w:t>
            </w:r>
            <w:r>
              <w:rPr>
                <w:b/>
                <w:bCs/>
                <w:color w:val="000000"/>
              </w:rPr>
              <w:t>bivšu vojnu imovinu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2A3" w:rsidRPr="00CC188D" w:rsidRDefault="00E452A3" w:rsidP="00D44899">
            <w:pPr>
              <w:jc w:val="center"/>
              <w:rPr>
                <w:b/>
              </w:rPr>
            </w:pPr>
            <w:r w:rsidRPr="00E452A3">
              <w:rPr>
                <w:b/>
              </w:rPr>
              <w:t>koeficijent</w:t>
            </w:r>
          </w:p>
        </w:tc>
      </w:tr>
      <w:tr w:rsidR="00E452A3" w:rsidRPr="00442E97" w:rsidTr="0051438E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2A3" w:rsidRPr="00442E97" w:rsidRDefault="00E452A3" w:rsidP="006515DC">
            <w:pPr>
              <w:ind w:left="-142" w:right="-201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3.1.3.3.-2.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2A3" w:rsidRPr="00442E97" w:rsidRDefault="00E452A3" w:rsidP="006515DC">
            <w:r w:rsidRPr="00442E97">
              <w:t>viši stručni savjetnik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3" w:rsidRPr="00442E97" w:rsidRDefault="00E452A3" w:rsidP="006515DC">
            <w:pPr>
              <w:jc w:val="both"/>
            </w:pPr>
            <w:r w:rsidRPr="00442E97">
              <w:t xml:space="preserve">Obavlja poslove vezane za osnivanje prava građenja na bivšoj vojnoj imovini;obavlja poslove vezane za osnivanje prava služnosti na bivšoj vojnoj imovini; obavlja poslove vezane za darovanje, kupnju i prodaju zemljišta u sastavu bivše vojne imovine; obavlja poslove vezane za razvrgnuće suvlasničke zajednice na zemljištu bivše vojne imovine; obavlja poslove vezane za osnivanje založnog prava na zemljištu bivše vojne imovine; obavlja poslove vezane za ugovaranje zakupa na bivšoj vojnoj imovini; obavještava nadležno državno odvjetništvo o potrebi utvrđivanja prava vlasništva; izdaje </w:t>
            </w:r>
            <w:proofErr w:type="spellStart"/>
            <w:r w:rsidRPr="00442E97">
              <w:t>tabularne</w:t>
            </w:r>
            <w:proofErr w:type="spellEnd"/>
            <w:r w:rsidRPr="00442E97">
              <w:t xml:space="preserve"> izjave i </w:t>
            </w:r>
            <w:proofErr w:type="spellStart"/>
            <w:r w:rsidRPr="00442E97">
              <w:t>brisovna</w:t>
            </w:r>
            <w:proofErr w:type="spellEnd"/>
            <w:r w:rsidRPr="00442E97">
              <w:t xml:space="preserve"> očitovanja za bivšu vojnu imovinu; kontrolira ispunjenje sklopljenih ugovora iz svog djelokruga; surađuje s drugim ustrojstvenim jedinicama Ministarstva u obavljanju poslova iz svog djelokruga; obavlja i druge poslove po nalogu </w:t>
            </w:r>
            <w:r w:rsidRPr="00247103">
              <w:t xml:space="preserve">ministra, nadležnog državnog tajnika, pomoćnika ministra, </w:t>
            </w:r>
            <w:r>
              <w:t>načelnika</w:t>
            </w:r>
            <w:r w:rsidRPr="00247103">
              <w:t xml:space="preserve"> Sektora, voditelja Službe i voditelja Odjela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3" w:rsidRPr="00442E97" w:rsidRDefault="00E452A3" w:rsidP="006515DC">
            <w:r w:rsidRPr="002B73AA"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</w:t>
            </w:r>
            <w:r w:rsidRPr="00442E97">
              <w:t>pravne struke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2A3" w:rsidRPr="00E452A3" w:rsidRDefault="00E452A3" w:rsidP="00D44899">
            <w:pPr>
              <w:jc w:val="center"/>
              <w:rPr>
                <w:b/>
              </w:rPr>
            </w:pPr>
            <w:r w:rsidRPr="00E452A3">
              <w:rPr>
                <w:b/>
              </w:rPr>
              <w:t>1,523</w:t>
            </w: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3.2.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Sektor investicijske projekte, pravne i tehničke poslove i jedinice lokalne i područne (regionalne) samouprave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3.2.1.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Služba za investicijske projekte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CC188D" w:rsidP="00D44899">
            <w:pPr>
              <w:jc w:val="center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E452A3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2A3" w:rsidRPr="00442E97" w:rsidRDefault="00E452A3" w:rsidP="006515DC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3.2.1.-3.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2A3" w:rsidRPr="00442E97" w:rsidRDefault="00E452A3" w:rsidP="006515DC">
            <w:r w:rsidRPr="00442E97">
              <w:t>viši stručni savjetnik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3" w:rsidRPr="00442E97" w:rsidRDefault="00E452A3" w:rsidP="006515DC">
            <w:pPr>
              <w:jc w:val="both"/>
            </w:pPr>
            <w:r w:rsidRPr="00442E97">
              <w:t xml:space="preserve">Izrađuje stručnu analizu lokacije na kojoj se planira investicijski projekt uključujući prostorno planske  pretpostavke, komunalnu opremljenost; imovinsko pravni status nekretnine na kojoj se planira investicija, analizira strateške dokumente u pogledu zahtjeva realizacije investicijskih projekta, analizira razvojni plan investicijskog projekta, predlaže idejno rješenje projekta, predlaže investicijski plan i simulira plan poslovanja za razdoblje od najmanje pet godina, </w:t>
            </w:r>
            <w:r w:rsidRPr="00442E97">
              <w:rPr>
                <w:color w:val="000000" w:themeColor="text1"/>
              </w:rPr>
              <w:t xml:space="preserve">analizira dostavljene prijedloge tijela državne uprave, pravnih osoba sa javnim ovlastima i jedinica lokalne područne ( regionalne) samouprave i zainteresiranih investitora za realizaciju pojedinih investicija i daje stručna mišljenja o prijedlogu načelniku Sektora i voditelju Službe, sudjeluju u razmatranju i ocijeni dostavljenih  ponuda i sastavnica ponude nakon provedenog postupka po javnom pozivu, sudjeluje </w:t>
            </w:r>
            <w:r w:rsidRPr="00442E97">
              <w:t xml:space="preserve">u radu stručnih radnih skupina i drugih radnih tijela; surađuje s drugim ustrojstvenim jedinicama Ministarstva, središnjim tijelima državne uprave i drugim državnim tijelima u pitanjima iz djelokruga Službe; obavlja i druge </w:t>
            </w:r>
            <w:r w:rsidRPr="00442E97">
              <w:lastRenderedPageBreak/>
              <w:t>poslove po nalogu ministra, državnog tajnika</w:t>
            </w:r>
            <w:r>
              <w:t>, p</w:t>
            </w:r>
            <w:r w:rsidRPr="00442E97">
              <w:t>omoćnika ministra</w:t>
            </w:r>
            <w:r>
              <w:t xml:space="preserve">, </w:t>
            </w:r>
            <w:r w:rsidRPr="00442E97">
              <w:t>načelnika Sektora</w:t>
            </w:r>
            <w:r>
              <w:t xml:space="preserve"> i voditelja Službe</w:t>
            </w:r>
            <w:r w:rsidRPr="00442E97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3" w:rsidRPr="00442E97" w:rsidRDefault="00E452A3" w:rsidP="006515DC">
            <w:r w:rsidRPr="002B73AA">
              <w:lastRenderedPageBreak/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</w:t>
            </w:r>
            <w:r w:rsidRPr="00442E97">
              <w:t>pravne</w:t>
            </w:r>
            <w:r>
              <w:t xml:space="preserve">, </w:t>
            </w:r>
            <w:r w:rsidRPr="00442E97">
              <w:t xml:space="preserve">ekonomske, arhitektonske, građevinske </w:t>
            </w:r>
            <w:r>
              <w:t>ili</w:t>
            </w:r>
            <w:r w:rsidRPr="00442E97">
              <w:t xml:space="preserve"> geodetske</w:t>
            </w:r>
            <w:r>
              <w:t xml:space="preserve"> </w:t>
            </w:r>
            <w:r w:rsidRPr="00442E97">
              <w:t>struke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2A3" w:rsidRPr="00CC188D" w:rsidRDefault="00E452A3" w:rsidP="00D44899">
            <w:pPr>
              <w:jc w:val="center"/>
              <w:rPr>
                <w:b/>
              </w:rPr>
            </w:pPr>
            <w:r w:rsidRPr="00E452A3">
              <w:rPr>
                <w:b/>
              </w:rPr>
              <w:t>1,523</w:t>
            </w: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lastRenderedPageBreak/>
              <w:t>3.2.4.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Služba za jedinice lokalne i područne (regionalne) samouprave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CC188D" w:rsidP="00D44899">
            <w:pPr>
              <w:jc w:val="center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E452A3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2A3" w:rsidRPr="00442E97" w:rsidRDefault="00E452A3" w:rsidP="006515DC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3.2.4.-3.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2A3" w:rsidRPr="00442E97" w:rsidRDefault="00E452A3" w:rsidP="006515DC">
            <w:r w:rsidRPr="00442E97">
              <w:t>viši stručni savjetnik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3" w:rsidRPr="00442E97" w:rsidRDefault="00E452A3" w:rsidP="006515DC">
            <w:pPr>
              <w:jc w:val="both"/>
            </w:pPr>
            <w:r w:rsidRPr="00442E97">
              <w:t xml:space="preserve">Obavlja imovinsko pravne poslove u Službi temeljem zahtjeva jedinica lokalne i područne (regionalne) samouprave </w:t>
            </w:r>
            <w:r w:rsidRPr="00442E97">
              <w:rPr>
                <w:color w:val="231F20"/>
              </w:rPr>
              <w:t xml:space="preserve">vezane za osnivanje prava građenja, prava služnosti, darovanje, kupnju i prodaju zemljišta, stanova i poslovnih prostora,  razvrgnuća suvlasničke zajednice na zemljištu, stanovima i poslovnim prostorima u suvlasništvu jedinica lokalne i područne (regionalne) samouprave i Republike Hrvatske; obavlja poslove vezane za osnivanje založnog prava na zemljištu, stanovima i poslovnim prostorima za potrebe jedinica lokalne i područne (regionalne) samouprave; obavlja poslove vezane za ugovaranje zakupa s jedinicama lokalne i područne (regionalne) samouprave; izrađuje ugovore i izdaje </w:t>
            </w:r>
            <w:proofErr w:type="spellStart"/>
            <w:r w:rsidRPr="00442E97">
              <w:rPr>
                <w:color w:val="231F20"/>
              </w:rPr>
              <w:t>tabularne</w:t>
            </w:r>
            <w:proofErr w:type="spellEnd"/>
            <w:r w:rsidRPr="00442E97">
              <w:rPr>
                <w:color w:val="231F20"/>
              </w:rPr>
              <w:t xml:space="preserve"> isprave za upis prava temeljem ugovora, daje </w:t>
            </w:r>
            <w:r w:rsidRPr="00442E97">
              <w:t>savjete i stručnu pomoć drugim državnim Službenicima u Službi, pomaže voditelju Službe u izradi plana rada za Službu;</w:t>
            </w:r>
            <w:r w:rsidRPr="00442E97">
              <w:rPr>
                <w:color w:val="231F20"/>
              </w:rPr>
              <w:t xml:space="preserve"> unosi promjene u bazi podataka o nekretninama iz svog djelokruga koju vodi Ministarstvo;</w:t>
            </w:r>
            <w:r w:rsidRPr="00442E97">
              <w:t xml:space="preserve"> surađuje s drugim ustrojstvenim jedinicama Ministarstva u obavljanju poslova iz svog djelokruga, obavlja i druge poslove iz svog djelokruga, obavlja i druge poslove po nalogu </w:t>
            </w:r>
            <w:r>
              <w:t>m</w:t>
            </w:r>
            <w:r w:rsidRPr="00442E97">
              <w:t>inistra, državnog tajnika</w:t>
            </w:r>
            <w:r>
              <w:t>, p</w:t>
            </w:r>
            <w:r w:rsidRPr="00442E97">
              <w:t>omoćnika ministra</w:t>
            </w:r>
            <w:r>
              <w:t xml:space="preserve">, </w:t>
            </w:r>
            <w:r w:rsidRPr="00442E97">
              <w:t>načelnika Sektora</w:t>
            </w:r>
            <w:r>
              <w:t xml:space="preserve"> i voditelja Službe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3" w:rsidRPr="00442E97" w:rsidRDefault="00E452A3" w:rsidP="006515DC">
            <w:r w:rsidRPr="002B73AA"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</w:t>
            </w:r>
            <w:r w:rsidRPr="00442E97">
              <w:t>pravne</w:t>
            </w:r>
            <w:r>
              <w:t xml:space="preserve"> </w:t>
            </w:r>
            <w:r w:rsidRPr="00442E97">
              <w:t>struke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2A3" w:rsidRPr="00CC188D" w:rsidRDefault="00E452A3" w:rsidP="00D44899">
            <w:pPr>
              <w:jc w:val="center"/>
              <w:rPr>
                <w:b/>
              </w:rPr>
            </w:pPr>
            <w:r w:rsidRPr="00E452A3">
              <w:rPr>
                <w:b/>
              </w:rPr>
              <w:t>1,523</w:t>
            </w: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4.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Uprava za trgovačka društva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4.1.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Sektor za trgovačka društva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F5355C" w:rsidP="00D44899">
            <w:pPr>
              <w:jc w:val="center"/>
              <w:rPr>
                <w:b/>
                <w:bCs/>
                <w:color w:val="000000"/>
              </w:rPr>
            </w:pPr>
            <w:r w:rsidRPr="00F5355C">
              <w:rPr>
                <w:b/>
                <w:bCs/>
                <w:color w:val="000000"/>
              </w:rPr>
              <w:t>koeficijent</w:t>
            </w:r>
          </w:p>
        </w:tc>
      </w:tr>
      <w:tr w:rsidR="00E452A3" w:rsidRPr="00442E97" w:rsidTr="00F5355C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452A3" w:rsidRPr="00442E97" w:rsidRDefault="00E452A3" w:rsidP="006515DC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4.1.-1.</w:t>
            </w:r>
          </w:p>
        </w:tc>
        <w:tc>
          <w:tcPr>
            <w:tcW w:w="2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452A3" w:rsidRPr="00442E97" w:rsidRDefault="00E452A3" w:rsidP="006515DC">
            <w:pPr>
              <w:rPr>
                <w:color w:val="000000"/>
              </w:rPr>
            </w:pPr>
            <w:r w:rsidRPr="00442E97">
              <w:rPr>
                <w:color w:val="000000"/>
              </w:rPr>
              <w:t>načelnik Sektora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3" w:rsidRPr="00442E97" w:rsidRDefault="00E452A3" w:rsidP="006515DC">
            <w:pPr>
              <w:rPr>
                <w:color w:val="000000"/>
              </w:rPr>
            </w:pPr>
            <w:r w:rsidRPr="00442E97">
              <w:rPr>
                <w:color w:val="000000"/>
              </w:rPr>
              <w:t xml:space="preserve">Upravlja radom Sektora; planira poslove koje će izvršavati unutarnja ustrojstvena jedinica; raspoređuje poslove na pojedine službenike i namještenike; daju upute službenicima i namještenicima za izvršavanje određenog posla; prati izvršavanje poslova u unutarnjoj ustrojstvenoj jedinici; obavlja nadzor nad radom pojedinih službenika i namještenika; supotpisuje nacrte akata iz djelokruga unutarnje ustrojstvene jedinice; ukazuje na probleme koji se pojavljuju u radu unutarnje ustrojstvene jedinice te predlažu načine izvršavanja pojedinih poslova; </w:t>
            </w:r>
            <w:r w:rsidRPr="00442E97">
              <w:t xml:space="preserve">izrađuje nacrte akata u predmetima  koji se odnose djelokrug rada Sektora za trgovačka društva, </w:t>
            </w:r>
            <w:r w:rsidRPr="00442E97">
              <w:rPr>
                <w:color w:val="000000"/>
              </w:rPr>
              <w:t xml:space="preserve"> neposredno izvršava najsloženije poslove  i zadatke  iz djelokruga unutarnje ustrojstvene jedinice; obavlja i druge poslove po nalogu </w:t>
            </w:r>
            <w:r w:rsidRPr="003A172A">
              <w:t>ministra, nadležnog državnog tajnika</w:t>
            </w:r>
            <w:r w:rsidRPr="00442E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 </w:t>
            </w:r>
            <w:r w:rsidRPr="00442E97">
              <w:rPr>
                <w:color w:val="000000"/>
              </w:rPr>
              <w:t xml:space="preserve">pomoćnika ministra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3" w:rsidRPr="00442E97" w:rsidRDefault="00E452A3" w:rsidP="006515DC">
            <w:pPr>
              <w:rPr>
                <w:color w:val="000000"/>
              </w:rPr>
            </w:pPr>
            <w:r w:rsidRPr="002B73AA"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ekonomske </w:t>
            </w:r>
            <w:r w:rsidRPr="00442E97">
              <w:t>struke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452A3" w:rsidRPr="00442E97" w:rsidRDefault="00F5355C" w:rsidP="00F535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3,007</w:t>
            </w: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lastRenderedPageBreak/>
              <w:t>4.1.2.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 xml:space="preserve">Služba za </w:t>
            </w:r>
            <w:proofErr w:type="spellStart"/>
            <w:r w:rsidRPr="00442E97">
              <w:rPr>
                <w:b/>
                <w:bCs/>
                <w:color w:val="000000"/>
              </w:rPr>
              <w:t>nestrateška</w:t>
            </w:r>
            <w:proofErr w:type="spellEnd"/>
            <w:r w:rsidRPr="00442E97">
              <w:rPr>
                <w:b/>
                <w:bCs/>
                <w:color w:val="000000"/>
              </w:rPr>
              <w:t xml:space="preserve"> trgovačka društva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CC188D" w:rsidP="00D44899">
            <w:pPr>
              <w:jc w:val="right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F5355C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355C" w:rsidRPr="00442E97" w:rsidRDefault="00F5355C" w:rsidP="006515DC">
            <w:pPr>
              <w:ind w:left="-142" w:right="-59"/>
              <w:jc w:val="center"/>
              <w:rPr>
                <w:color w:val="000000"/>
              </w:rPr>
            </w:pPr>
            <w:r>
              <w:rPr>
                <w:color w:val="000000"/>
              </w:rPr>
              <w:t>4.1.2</w:t>
            </w:r>
            <w:r w:rsidRPr="00442E97">
              <w:rPr>
                <w:color w:val="000000"/>
              </w:rPr>
              <w:t>.-3.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355C" w:rsidRPr="00442E97" w:rsidRDefault="00F5355C" w:rsidP="006515DC">
            <w:r w:rsidRPr="00442E97">
              <w:t>viši stručni savjetnik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5C" w:rsidRPr="00970B2A" w:rsidRDefault="00F5355C" w:rsidP="006515DC">
            <w:r w:rsidRPr="00442E97">
              <w:t xml:space="preserve">Izrađuje nacrte akata u predmetima  koji se odnose djelokrug rada Sektora za trgovačka društva,  priprema stručne podloge za izradu nacrta prijedloga zakona i drugih propisa u području gospodarenja i upravljanja državnom imovinom; prati primjenu propisa u području gospodarenja i upravljanja državnom imovinom te ukazuje na najčešće probleme koji se pojavljuju u  primjeni propisa u navedenom području i predlaže mjere za njihovo rješavanje;  </w:t>
            </w:r>
            <w:r w:rsidRPr="00442E97">
              <w:rPr>
                <w:color w:val="000000"/>
              </w:rPr>
              <w:t>neposredno izvršava složenije poslove i zadatke  iz djelokruga unutarnje ustrojstvene jedinice,</w:t>
            </w:r>
            <w:r w:rsidRPr="00442E97">
              <w:t xml:space="preserve"> obavlja i druge poslove po nalogu </w:t>
            </w:r>
            <w:r w:rsidRPr="00D44899">
              <w:t>ministra, nadležnog državnog tajnika, pomoćnika ministra, voditelja Sektora i voditelja Službe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5C" w:rsidRPr="00442E97" w:rsidRDefault="00F5355C" w:rsidP="006515DC">
            <w:pPr>
              <w:rPr>
                <w:color w:val="000000"/>
              </w:rPr>
            </w:pPr>
            <w:r w:rsidRPr="002B73AA"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</w:t>
            </w:r>
            <w:r w:rsidRPr="00442E97">
              <w:t>pravne</w:t>
            </w:r>
            <w:r>
              <w:t xml:space="preserve"> ili ekonomske </w:t>
            </w:r>
            <w:r w:rsidRPr="00442E97">
              <w:t>struke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355C" w:rsidRPr="00CC188D" w:rsidRDefault="00F5355C" w:rsidP="00CC188D">
            <w:pPr>
              <w:jc w:val="center"/>
              <w:rPr>
                <w:b/>
              </w:rPr>
            </w:pPr>
            <w:r w:rsidRPr="00F5355C">
              <w:rPr>
                <w:b/>
              </w:rPr>
              <w:t>1,523</w:t>
            </w: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4.2.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Sektor za strategije, planove i izvještavanje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852CE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4.2.1.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Služba za strateško planiranje i upravljanje projektima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CC188D" w:rsidP="00852CE9">
            <w:pPr>
              <w:jc w:val="right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852CE9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4.2.1.-3.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852CE9">
            <w:pPr>
              <w:rPr>
                <w:color w:val="000000"/>
              </w:rPr>
            </w:pPr>
            <w:r w:rsidRPr="00442E97">
              <w:rPr>
                <w:color w:val="000000"/>
              </w:rPr>
              <w:t>Viši stručni savjetnik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852CE9">
            <w:pPr>
              <w:rPr>
                <w:color w:val="000000"/>
              </w:rPr>
            </w:pPr>
            <w:r w:rsidRPr="00442E97">
              <w:rPr>
                <w:color w:val="000000"/>
              </w:rPr>
              <w:t xml:space="preserve">Obavlja analitičke poslove pripreme stručnih podloga za izradu nacrta prijedloga zakona i drugih propisa u području upravljanja državnom imovinom; prati primjenu propisa u području  upravljanja državnom imovinom, prati primjenu propisa u drugim upravnim područjima usko vezanim uz područje upravljanja državnom imovinom te ukazuje voditelju Službe na najčešće probleme koji se pojavljuju u </w:t>
            </w:r>
            <w:proofErr w:type="spellStart"/>
            <w:r w:rsidRPr="00442E97">
              <w:rPr>
                <w:color w:val="000000"/>
              </w:rPr>
              <w:t>u</w:t>
            </w:r>
            <w:proofErr w:type="spellEnd"/>
            <w:r w:rsidRPr="00442E97">
              <w:rPr>
                <w:color w:val="000000"/>
              </w:rPr>
              <w:t xml:space="preserve"> primjeni propisa u navedenom području i predlaže mjere i aktivnosti za njihovo rješavanje; izrađuje mišljenja o usklađenosti prijedloga drugih propisa s propisima iz područja upravljanja državnom imovinom; obavlja stručne i analitičke poslove izrade strateško-planskih dokumenata iz djelokruga Ministarstva, izvještaja o provedbi strateško-planskih dokumenata iz djelokruga Ministarstva; surađuje s drugim ustrojstvenim jedinicama Ministarstva u obavljanju poslova iz svog djelokruga; obavlja i druge poslove po nalogu </w:t>
            </w:r>
            <w:r w:rsidRPr="00D44899">
              <w:t>ministra, nadležnog državnog tajnika, pomoćnika ministra, voditelja Sektora i voditelja Službe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970B2A" w:rsidRDefault="00856F8F" w:rsidP="00852CE9">
            <w:r w:rsidRPr="002B73AA">
              <w:t xml:space="preserve">Završen preddiplomski i diplomski sveučilišni studij ili integrirani preddiplomski i diplomski sveučilišni studij ili specijalistički </w:t>
            </w:r>
            <w:r w:rsidR="00D12CD7">
              <w:t>diplomski stručni studij</w:t>
            </w:r>
            <w:r w:rsidR="00565E39">
              <w:t xml:space="preserve"> </w:t>
            </w:r>
            <w:r w:rsidRPr="00442E97">
              <w:t>pravne</w:t>
            </w:r>
            <w:r>
              <w:t xml:space="preserve"> ili ekonomske </w:t>
            </w:r>
            <w:r w:rsidRPr="00442E97">
              <w:t>struke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CC188D" w:rsidRDefault="00CC188D" w:rsidP="00CC188D">
            <w:pPr>
              <w:jc w:val="center"/>
              <w:rPr>
                <w:b/>
                <w:color w:val="000000"/>
              </w:rPr>
            </w:pPr>
            <w:r w:rsidRPr="00CC188D">
              <w:rPr>
                <w:b/>
                <w:color w:val="000000"/>
              </w:rPr>
              <w:t>1,523</w:t>
            </w: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4.2.3.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Služba za regulativu i izvještavanje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CC188D" w:rsidP="00852CE9">
            <w:pPr>
              <w:jc w:val="right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852CE9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4.2.3.-3.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852CE9">
            <w:pPr>
              <w:rPr>
                <w:color w:val="000000"/>
              </w:rPr>
            </w:pPr>
            <w:r w:rsidRPr="00442E97">
              <w:rPr>
                <w:color w:val="000000"/>
              </w:rPr>
              <w:t>Viši stručni savjetnik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Default="00856F8F" w:rsidP="00852CE9">
            <w:pPr>
              <w:jc w:val="both"/>
            </w:pPr>
            <w:r w:rsidRPr="00442E97">
              <w:rPr>
                <w:color w:val="000000"/>
              </w:rPr>
              <w:t xml:space="preserve">Izrađuje akte potrebne za koordinaciju Europskog semestra; priprema i izrađuje akte radi implementacije direktiva Europskog parlamenta iz djelokruga Uprave; izrađuje izvješća o provedbi i realizaciji donesenih </w:t>
            </w:r>
            <w:r w:rsidRPr="00442E97">
              <w:rPr>
                <w:color w:val="000000"/>
              </w:rPr>
              <w:lastRenderedPageBreak/>
              <w:t xml:space="preserve">strategija i planova; prati propise iz područja djelokruga Ministarstva;  prati akte Vlade Republike Hrvatske i Hrvatskog sabora; prati </w:t>
            </w:r>
            <w:proofErr w:type="spellStart"/>
            <w:r w:rsidRPr="00442E97">
              <w:rPr>
                <w:color w:val="000000"/>
              </w:rPr>
              <w:t>predstečajne</w:t>
            </w:r>
            <w:proofErr w:type="spellEnd"/>
            <w:r w:rsidRPr="00442E97">
              <w:rPr>
                <w:color w:val="000000"/>
              </w:rPr>
              <w:t xml:space="preserve"> i stečajne postupke koji se odnose na imovinu Republike Hrvatske; obavlja poslove vezane za pitanja državnih potpora; daje mišljenja u postupcima raspolaganja državnom imovinom od strane Ministarstva i ocjenu  predstavlja li konkretno raspolaganje državnu potporu; sudjeluje u pripremi dokumentacije za prijavu pojedinačnih programa/potpora Europskoj komisiji na odobrenje i/ili radi obavještenja Europske komisije  sukladno Ugovoru o funkcioniranju Europske unije; izrađuje izvješća o provedenom nadzoru u provedbi strategija i planova upravljanja i raspolaganja imovinom iz djelokruga Ministarstva; vodi evidencije koje su vezane za  provedbu strategija i planova upravljanja i raspolaganja imovinom; ukazuje voditelju Službe na najčešće probleme koji se pojavljuju u primjeni propisa u navedenom području i predlaže mjere za njihovo rješavanje; prikuplja ekonomske pokazatelje iz javno dostupnih registara; obavlja i druge poslove po nalogu </w:t>
            </w:r>
            <w:r w:rsidRPr="00D44899">
              <w:t>ministra, nadležnog državnog tajnika, pomoćnika ministra, voditelja Sektora i voditelja Službe</w:t>
            </w:r>
          </w:p>
          <w:p w:rsidR="00856F8F" w:rsidRPr="00442E97" w:rsidRDefault="00856F8F" w:rsidP="00852CE9">
            <w:pPr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970B2A" w:rsidRDefault="00856F8F" w:rsidP="00852CE9">
            <w:r w:rsidRPr="002B73AA">
              <w:lastRenderedPageBreak/>
              <w:t xml:space="preserve">Završen preddiplomski i diplomski sveučilišni studij ili integrirani preddiplomski i </w:t>
            </w:r>
            <w:r w:rsidRPr="002B73AA">
              <w:lastRenderedPageBreak/>
              <w:t xml:space="preserve">diplomski sveučilišni studij ili specijalistički </w:t>
            </w:r>
            <w:r w:rsidR="00D12CD7">
              <w:t>diplomski stručni studij</w:t>
            </w:r>
            <w:r w:rsidR="007E5370">
              <w:t xml:space="preserve"> </w:t>
            </w:r>
            <w:r w:rsidRPr="00442E97">
              <w:t>pravne</w:t>
            </w:r>
            <w:r>
              <w:t xml:space="preserve"> ili ekonomske </w:t>
            </w:r>
            <w:r w:rsidRPr="00442E97">
              <w:t>struke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CC188D" w:rsidRDefault="00CC188D" w:rsidP="00CC188D">
            <w:pPr>
              <w:jc w:val="center"/>
              <w:rPr>
                <w:b/>
                <w:color w:val="000000"/>
              </w:rPr>
            </w:pPr>
            <w:r w:rsidRPr="00CC188D">
              <w:rPr>
                <w:b/>
                <w:color w:val="000000"/>
              </w:rPr>
              <w:lastRenderedPageBreak/>
              <w:t>1,523</w:t>
            </w: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lastRenderedPageBreak/>
              <w:t>5.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Samostalni odjel za odnose s javnošću i protokol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CC188D" w:rsidP="00852CE9">
            <w:pPr>
              <w:jc w:val="right"/>
              <w:rPr>
                <w:b/>
                <w:bCs/>
                <w:color w:val="000000"/>
              </w:rPr>
            </w:pPr>
            <w:r w:rsidRPr="00CC188D">
              <w:rPr>
                <w:b/>
                <w:bCs/>
                <w:color w:val="000000"/>
              </w:rPr>
              <w:t>koeficijent</w:t>
            </w:r>
          </w:p>
        </w:tc>
      </w:tr>
      <w:tr w:rsidR="00833505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505" w:rsidRPr="00442E97" w:rsidRDefault="00833505" w:rsidP="006515DC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5.-3.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505" w:rsidRPr="00442E97" w:rsidRDefault="00833505" w:rsidP="006515DC">
            <w:pPr>
              <w:rPr>
                <w:color w:val="000000"/>
              </w:rPr>
            </w:pPr>
            <w:r w:rsidRPr="00442E97">
              <w:rPr>
                <w:color w:val="000000"/>
              </w:rPr>
              <w:t xml:space="preserve">viši stručni </w:t>
            </w:r>
            <w:r>
              <w:rPr>
                <w:color w:val="000000"/>
              </w:rPr>
              <w:t>referent</w:t>
            </w:r>
            <w:r w:rsidRPr="00442E97">
              <w:rPr>
                <w:color w:val="000000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05" w:rsidRPr="00442E97" w:rsidRDefault="00833505" w:rsidP="006515DC">
            <w:r>
              <w:t>S</w:t>
            </w:r>
            <w:r w:rsidRPr="009038E7">
              <w:t>udjeluje prilikom obrade i pripreme pisane korespondencije s i prema  medijima i različitim segmentima javnosti; surađuje na pripremi konferencija za novinare; po uputi vodi pripremu i dostavu press-</w:t>
            </w:r>
            <w:proofErr w:type="spellStart"/>
            <w:r w:rsidRPr="009038E7">
              <w:t>clippinga</w:t>
            </w:r>
            <w:proofErr w:type="spellEnd"/>
            <w:r w:rsidRPr="009038E7">
              <w:t xml:space="preserve"> za potrebe ministra, državnih tajnika, pomoćnika ministara kao i intranet stranice Ministarstva; surađuje u pripremi i realizaciji edukacijskih programa; pruža pomoć pri gostoprimstvu predstavnicima medija informiranja i vanjskih posjetitelja; obavlja administracijske, korespondencijske poslove, obavlja i druge poslove po nalogu ministra, nadležnog državnog tajnika i voditelja Samostalnog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05" w:rsidRPr="00442E97" w:rsidRDefault="00833505" w:rsidP="006515DC">
            <w:pPr>
              <w:rPr>
                <w:color w:val="000000"/>
              </w:rPr>
            </w:pPr>
            <w:r w:rsidRPr="009038E7">
              <w:rPr>
                <w:color w:val="000000"/>
              </w:rPr>
              <w:t>Završen preddiplomski sveučilišni studij ili stručni studij društvene struke u trajanju od najmanje 3 godine, najmanje 1 godina radnog iskustva na odgovarajućim poslovima, položen državni stručni ispit, znanje rada na računalu, poznavanje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505" w:rsidRPr="00CC188D" w:rsidRDefault="00833505" w:rsidP="00CC188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Pr="00CC188D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970</w:t>
            </w: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6.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 xml:space="preserve">Samostalni odjel za registar državne imovine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3400D0" w:rsidP="00852CE9">
            <w:pPr>
              <w:jc w:val="right"/>
              <w:rPr>
                <w:b/>
                <w:bCs/>
                <w:color w:val="000000"/>
              </w:rPr>
            </w:pPr>
            <w:r w:rsidRPr="003400D0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CC188D">
        <w:trPr>
          <w:trHeight w:val="5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852CE9">
            <w:pPr>
              <w:ind w:left="-142" w:right="-59"/>
              <w:jc w:val="center"/>
              <w:rPr>
                <w:color w:val="000000"/>
              </w:rPr>
            </w:pPr>
            <w:bookmarkStart w:id="0" w:name="_GoBack"/>
            <w:bookmarkEnd w:id="0"/>
            <w:r w:rsidRPr="00442E97">
              <w:rPr>
                <w:color w:val="000000"/>
              </w:rPr>
              <w:t>6.-2.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852CE9">
            <w:pPr>
              <w:rPr>
                <w:color w:val="000000"/>
              </w:rPr>
            </w:pPr>
            <w:r w:rsidRPr="00442E97">
              <w:rPr>
                <w:color w:val="000000"/>
              </w:rPr>
              <w:t xml:space="preserve">viši stručni savjetnik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9C37A2">
            <w:r>
              <w:rPr>
                <w:color w:val="231F20"/>
              </w:rPr>
              <w:t>O</w:t>
            </w:r>
            <w:r w:rsidRPr="00442E97">
              <w:rPr>
                <w:color w:val="231F20"/>
              </w:rPr>
              <w:t xml:space="preserve">bavlja poslove </w:t>
            </w:r>
            <w:r>
              <w:t xml:space="preserve">vođenja, upotpunjavanja i uređivanja baze podataka državne imovine; obavlja aktivnosti na uspostavi podatkovne i programske nadogradnje Registra državne imovine kroz projekt izgradnje Informacijskog sustava za upravljanje državnom imovinom (ISUDIO); projektira sadržaj upitnika za izradu baze podataka u skladu s kriterijima za razne potrebe; održava sustav baze; projektira i uređuje bazu podataka; unosi u registar </w:t>
            </w:r>
            <w:r>
              <w:lastRenderedPageBreak/>
              <w:t xml:space="preserve">državne imovine podatke iz internih registara Ministarstva; surađuje s drugim ustrojstvenim jedinicama Ministarstva u obavljanju poslova iz svog djelokruga; obavlja druge poslove </w:t>
            </w:r>
            <w:r w:rsidRPr="00442E97">
              <w:t xml:space="preserve">po nalogu </w:t>
            </w:r>
            <w:r>
              <w:t>m</w:t>
            </w:r>
            <w:r w:rsidRPr="00442E97">
              <w:t>inistra</w:t>
            </w:r>
            <w:r>
              <w:t xml:space="preserve"> i nadležnog </w:t>
            </w:r>
            <w:r w:rsidRPr="00442E97">
              <w:t>državnog tajnika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852CE9">
            <w:pPr>
              <w:rPr>
                <w:color w:val="000000"/>
              </w:rPr>
            </w:pPr>
            <w:r w:rsidRPr="00442E97">
              <w:rPr>
                <w:color w:val="000000"/>
              </w:rPr>
              <w:lastRenderedPageBreak/>
              <w:t xml:space="preserve">Završen preddiplomski i diplomski sveučilišni studij ili integrirani preddiplomski i diplomski sveučilišni studij ili specijalistički </w:t>
            </w:r>
            <w:r w:rsidR="00D12CD7">
              <w:rPr>
                <w:color w:val="000000"/>
              </w:rPr>
              <w:t>diplomski stručni studij</w:t>
            </w:r>
            <w:r w:rsidR="005D4F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elektrotehničke, </w:t>
            </w:r>
            <w:r>
              <w:rPr>
                <w:color w:val="000000"/>
              </w:rPr>
              <w:lastRenderedPageBreak/>
              <w:t xml:space="preserve">informatičke, ekonomske ili pravne </w:t>
            </w:r>
            <w:r w:rsidRPr="00442E97">
              <w:rPr>
                <w:color w:val="000000"/>
              </w:rPr>
              <w:t xml:space="preserve">struke, najmanje 4 godine radnog iskustva na </w:t>
            </w:r>
            <w:r>
              <w:rPr>
                <w:color w:val="000000"/>
              </w:rPr>
              <w:t>odgovarajućim poslovima</w:t>
            </w:r>
            <w:r w:rsidRPr="00442E97">
              <w:rPr>
                <w:color w:val="000000"/>
              </w:rPr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3400D0" w:rsidRDefault="003400D0" w:rsidP="003400D0">
            <w:pPr>
              <w:jc w:val="center"/>
              <w:rPr>
                <w:b/>
                <w:color w:val="000000"/>
              </w:rPr>
            </w:pPr>
            <w:r w:rsidRPr="003400D0">
              <w:rPr>
                <w:b/>
                <w:color w:val="000000"/>
              </w:rPr>
              <w:lastRenderedPageBreak/>
              <w:t>1,523</w:t>
            </w: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lastRenderedPageBreak/>
              <w:t>7.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Samostalni odjel za crkvenu imovinu i sukcesiju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3400D0" w:rsidP="00852CE9">
            <w:pPr>
              <w:jc w:val="right"/>
              <w:rPr>
                <w:b/>
                <w:bCs/>
                <w:color w:val="000000"/>
              </w:rPr>
            </w:pPr>
            <w:r w:rsidRPr="003400D0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852CE9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7.-2.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852CE9">
            <w:pPr>
              <w:rPr>
                <w:color w:val="000000"/>
              </w:rPr>
            </w:pPr>
            <w:r w:rsidRPr="00442E97">
              <w:rPr>
                <w:color w:val="000000"/>
              </w:rPr>
              <w:t xml:space="preserve">viši stručni savjetnik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6B7F22">
            <w:r>
              <w:t>O</w:t>
            </w:r>
            <w:r w:rsidRPr="00442E97">
              <w:rPr>
                <w:color w:val="231F20"/>
              </w:rPr>
              <w:t xml:space="preserve">bavlja </w:t>
            </w:r>
            <w:r>
              <w:t xml:space="preserve">operativne poslove vezane za povrat crkvene imovine; obavlja operativne poslove vezane za povrat druge imovine oduzete za vrijeme jugoslavenske komunističke vladavine; obavlja poslove upravljanja imovinom koja je u postupku sukcesije; sudjeluje u postupcima sukcesije; evidentira promjene u bazi podataka o nekretninama iz svog djelokruga koju vodi Ministarstvo; surađuje s drugim ustrojstvenim jedinicama Ministarstva u obavljanju poslova iz svog djelokruga; obavlja druge poslove po </w:t>
            </w:r>
            <w:r w:rsidRPr="00442E97">
              <w:t xml:space="preserve">nalogu </w:t>
            </w:r>
            <w:r>
              <w:t>m</w:t>
            </w:r>
            <w:r w:rsidRPr="00442E97">
              <w:t>inistra</w:t>
            </w:r>
            <w:r>
              <w:t xml:space="preserve"> i  nadležnog državnog tajnika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852CE9">
            <w:pPr>
              <w:rPr>
                <w:color w:val="000000"/>
              </w:rPr>
            </w:pPr>
            <w:r w:rsidRPr="00442E97">
              <w:rPr>
                <w:color w:val="000000"/>
              </w:rPr>
              <w:t xml:space="preserve">Završen preddiplomski i diplomski sveučilišni studij ili integrirani preddiplomski i diplomski sveučilišni studij ili specijalistički </w:t>
            </w:r>
            <w:r w:rsidR="00D12CD7">
              <w:rPr>
                <w:color w:val="000000"/>
              </w:rPr>
              <w:t>diplomski stručni studij</w:t>
            </w:r>
            <w:r w:rsidR="005D4F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pravne </w:t>
            </w:r>
            <w:r w:rsidRPr="00442E97">
              <w:rPr>
                <w:color w:val="000000"/>
              </w:rPr>
              <w:t xml:space="preserve">struke, najmanje 4 godine radnog iskustva na </w:t>
            </w:r>
            <w:r>
              <w:rPr>
                <w:color w:val="000000"/>
              </w:rPr>
              <w:t>odgovarajućim poslovima</w:t>
            </w:r>
            <w:r w:rsidRPr="00442E97">
              <w:rPr>
                <w:color w:val="000000"/>
              </w:rPr>
              <w:t>, 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3400D0" w:rsidRDefault="003400D0" w:rsidP="003400D0">
            <w:pPr>
              <w:jc w:val="center"/>
              <w:rPr>
                <w:b/>
                <w:color w:val="000000"/>
              </w:rPr>
            </w:pPr>
            <w:r w:rsidRPr="003400D0">
              <w:rPr>
                <w:b/>
                <w:color w:val="000000"/>
              </w:rPr>
              <w:t>1,523</w:t>
            </w:r>
          </w:p>
        </w:tc>
      </w:tr>
      <w:tr w:rsidR="00856F8F" w:rsidRPr="00442E97" w:rsidTr="00CC188D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8.</w:t>
            </w:r>
          </w:p>
        </w:tc>
        <w:tc>
          <w:tcPr>
            <w:tcW w:w="1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Samostalni odjel za unutarnju reviziju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3400D0" w:rsidP="00852CE9">
            <w:pPr>
              <w:jc w:val="right"/>
              <w:rPr>
                <w:b/>
                <w:bCs/>
                <w:color w:val="000000"/>
              </w:rPr>
            </w:pPr>
            <w:r w:rsidRPr="003400D0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CC188D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852CE9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8.3.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852CE9">
            <w:r w:rsidRPr="00442E97">
              <w:t>unutarnji revizor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7B5516">
            <w:pPr>
              <w:jc w:val="both"/>
            </w:pPr>
            <w:r w:rsidRPr="00442E97">
              <w:t>Obavlja reviziju u Ministarstvu u svojstvu člana tima; odgovoran je za ažurno i točno provođenje svih faza revizije u skladu s planom revizije, za dokumentiranje i izvješćivanje rukovoditelja o tijeku provođenja revizije;  izrađuje i potpisuje nacrt revizorskog izvješća i konačno revizorsko izvješće kao član tima; raspravlja nalaze i preporuke iz revizorskog izvješća s odgovornim osobama revidiranih jedinica; prati provedbu preporuka navedenih u izvješćima iz prethodno obavljenih unutarnjih revizija; sudjeluju u izradi strateškog i godišnjeg plana revizije; obavlja i druge poslove po nalogu voditelja Samostalnog odjela.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852CE9">
            <w:r w:rsidRPr="00442E97">
              <w:rPr>
                <w:color w:val="000000"/>
              </w:rPr>
              <w:t xml:space="preserve">Završen preddiplomski i diplomski sveučilišni studij ili integrirani preddiplomski i diplomski sveučilišni studij ili specijalistički </w:t>
            </w:r>
            <w:r w:rsidR="00D12CD7">
              <w:rPr>
                <w:color w:val="000000"/>
              </w:rPr>
              <w:t>diplomski stručni studij</w:t>
            </w:r>
            <w:r w:rsidR="005D4F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ekonomske ili pravne struke</w:t>
            </w:r>
            <w:r w:rsidR="005D4F6D">
              <w:rPr>
                <w:color w:val="000000"/>
              </w:rPr>
              <w:t>, najmanje 3</w:t>
            </w:r>
            <w:r w:rsidRPr="00442E97">
              <w:rPr>
                <w:color w:val="000000"/>
              </w:rPr>
              <w:t xml:space="preserve"> godine radnog iskustva na </w:t>
            </w:r>
            <w:r>
              <w:rPr>
                <w:color w:val="000000"/>
              </w:rPr>
              <w:t xml:space="preserve">odgovarajućim poslovima, </w:t>
            </w:r>
            <w:r w:rsidRPr="00442E97">
              <w:rPr>
                <w:color w:val="000000"/>
              </w:rPr>
              <w:t>stručno ovlaštenje za obavljanje poslova unutarnje revizije</w:t>
            </w:r>
            <w:r>
              <w:rPr>
                <w:color w:val="000000"/>
              </w:rPr>
              <w:t xml:space="preserve">, </w:t>
            </w:r>
            <w:r w:rsidRPr="00442E97">
              <w:rPr>
                <w:color w:val="000000"/>
              </w:rPr>
              <w:t>položen državni stručni ispit, znanje rada na računalu, znanje engleskog ili njemačkog jezika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0C682A" w:rsidRDefault="000C682A" w:rsidP="000C682A">
            <w:pPr>
              <w:jc w:val="center"/>
              <w:rPr>
                <w:b/>
              </w:rPr>
            </w:pPr>
            <w:r w:rsidRPr="000C682A">
              <w:rPr>
                <w:b/>
              </w:rPr>
              <w:t>1,649</w:t>
            </w:r>
          </w:p>
        </w:tc>
      </w:tr>
    </w:tbl>
    <w:p w:rsidR="003D4846" w:rsidRDefault="003D4846" w:rsidP="003E0051"/>
    <w:p w:rsidR="003D4846" w:rsidRDefault="003D4846" w:rsidP="003E0051"/>
    <w:p w:rsidR="003D4846" w:rsidRDefault="003D4846" w:rsidP="003E0051"/>
    <w:p w:rsidR="000C682A" w:rsidRDefault="000C682A" w:rsidP="000C682A">
      <w:pPr>
        <w:jc w:val="both"/>
      </w:pPr>
      <w:r>
        <w:t>Na temelju članka 108. Zakona o državnim službenicima i namještenicima („Narodne novine“, br. 27/2001), a u vezi s člankom 144. stavkom 2. Zakona o državnim službenicima („Narodne novine“, br. 92/05, 107/07, 27/08, 49/11, 150/11, 34/12, 37/13, 38/13, 138/15 i 61/17) plaću radnog mjesta državnog službenika čini umnožak koeficijenta složenosti poslova radnog mjesta i osnovice za izračun plaće u iznosu od 5.421,54, uvećan za 0,5% za svaku navršenu godinu radnog staža.</w:t>
      </w:r>
    </w:p>
    <w:p w:rsidR="000C682A" w:rsidRDefault="000C682A" w:rsidP="000C682A"/>
    <w:p w:rsidR="003D4846" w:rsidRDefault="000C682A" w:rsidP="000C682A">
      <w:pPr>
        <w:jc w:val="both"/>
      </w:pPr>
      <w:r>
        <w:t>Koeficijenti složenosti poslova radnih mjesta utvrđeni su Uredbom o nazivima radnih mjesta i koeficijentima složenosti poslova u državnoj službi („Narodne novine“, br. 37/01, 38/01 – ispravak, 71/01, 89/01, 112/01,7/02 – ispravak, 17/03, 197/03, 21/04, 25/04 – ispravak, 66/05, 131/05, 11/07, 47/07, 109/07, 58/08, 32/09,140/09, 21/10, 38/10, 77/10, 113/10, 22/11, 142/11, 31/12, 49/12, 60/12, 78/12, 82/12,100/12, 124/12, 140/12, 16/13, 25/13, 52/13, 96/13, 126/13, 2/14, 94/14, 140/14, 151/14, 176/15 i 100/15).</w:t>
      </w:r>
    </w:p>
    <w:sectPr w:rsidR="003D4846" w:rsidSect="00981BD9">
      <w:pgSz w:w="16838" w:h="11906" w:orient="landscape"/>
      <w:pgMar w:top="567" w:right="567" w:bottom="567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66" w:rsidRDefault="00E61666" w:rsidP="00C95074">
      <w:r>
        <w:separator/>
      </w:r>
    </w:p>
  </w:endnote>
  <w:endnote w:type="continuationSeparator" w:id="0">
    <w:p w:rsidR="00E61666" w:rsidRDefault="00E61666" w:rsidP="00C9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66" w:rsidRDefault="00E61666" w:rsidP="00C95074">
      <w:r>
        <w:separator/>
      </w:r>
    </w:p>
  </w:footnote>
  <w:footnote w:type="continuationSeparator" w:id="0">
    <w:p w:rsidR="00E61666" w:rsidRDefault="00E61666" w:rsidP="00C95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7E8"/>
    <w:multiLevelType w:val="hybridMultilevel"/>
    <w:tmpl w:val="5ADE7B90"/>
    <w:lvl w:ilvl="0" w:tplc="B34E34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39170D"/>
    <w:multiLevelType w:val="multilevel"/>
    <w:tmpl w:val="0B1CAC3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2">
    <w:nsid w:val="03482261"/>
    <w:multiLevelType w:val="hybridMultilevel"/>
    <w:tmpl w:val="1E5403D8"/>
    <w:lvl w:ilvl="0" w:tplc="5E8448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2B692A"/>
    <w:multiLevelType w:val="multilevel"/>
    <w:tmpl w:val="44FCDD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DE146A"/>
    <w:multiLevelType w:val="multilevel"/>
    <w:tmpl w:val="9C645786"/>
    <w:lvl w:ilvl="0">
      <w:start w:val="7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12E50BA6"/>
    <w:multiLevelType w:val="hybridMultilevel"/>
    <w:tmpl w:val="7E8AD884"/>
    <w:lvl w:ilvl="0" w:tplc="F664F4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E767B9"/>
    <w:multiLevelType w:val="hybridMultilevel"/>
    <w:tmpl w:val="E5EE7A78"/>
    <w:lvl w:ilvl="0" w:tplc="B9D25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E76A93"/>
    <w:multiLevelType w:val="multilevel"/>
    <w:tmpl w:val="8B5E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A47A40"/>
    <w:multiLevelType w:val="multilevel"/>
    <w:tmpl w:val="744E4C0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9">
    <w:nsid w:val="1DAD37B4"/>
    <w:multiLevelType w:val="multilevel"/>
    <w:tmpl w:val="1AF0DB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DE10060"/>
    <w:multiLevelType w:val="multilevel"/>
    <w:tmpl w:val="3FEE095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345089"/>
    <w:multiLevelType w:val="multilevel"/>
    <w:tmpl w:val="7A188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6A23FBA"/>
    <w:multiLevelType w:val="hybridMultilevel"/>
    <w:tmpl w:val="0D2EE336"/>
    <w:lvl w:ilvl="0" w:tplc="B9D253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B60A76"/>
    <w:multiLevelType w:val="hybridMultilevel"/>
    <w:tmpl w:val="BBEA792C"/>
    <w:lvl w:ilvl="0" w:tplc="FC20DB46">
      <w:numFmt w:val="bullet"/>
      <w:lvlText w:val="-"/>
      <w:lvlJc w:val="left"/>
      <w:pPr>
        <w:ind w:left="29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4">
    <w:nsid w:val="383578C6"/>
    <w:multiLevelType w:val="multilevel"/>
    <w:tmpl w:val="72EC2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5">
    <w:nsid w:val="3E4C3CC2"/>
    <w:multiLevelType w:val="hybridMultilevel"/>
    <w:tmpl w:val="C9BCEAE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843B3"/>
    <w:multiLevelType w:val="multilevel"/>
    <w:tmpl w:val="716223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81B740A"/>
    <w:multiLevelType w:val="hybridMultilevel"/>
    <w:tmpl w:val="A3EE68C6"/>
    <w:lvl w:ilvl="0" w:tplc="1F0097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5337D4"/>
    <w:multiLevelType w:val="multilevel"/>
    <w:tmpl w:val="E0BE80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7D4706"/>
    <w:multiLevelType w:val="hybridMultilevel"/>
    <w:tmpl w:val="9D8A4DBC"/>
    <w:lvl w:ilvl="0" w:tplc="57E417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E95FC5"/>
    <w:multiLevelType w:val="multilevel"/>
    <w:tmpl w:val="3BF452F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99235A"/>
    <w:multiLevelType w:val="multilevel"/>
    <w:tmpl w:val="757EE7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22">
    <w:nsid w:val="52F70963"/>
    <w:multiLevelType w:val="multilevel"/>
    <w:tmpl w:val="7E8AD88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D20C37"/>
    <w:multiLevelType w:val="hybridMultilevel"/>
    <w:tmpl w:val="3E92E2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F06F4C"/>
    <w:multiLevelType w:val="multilevel"/>
    <w:tmpl w:val="716223F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997476C"/>
    <w:multiLevelType w:val="hybridMultilevel"/>
    <w:tmpl w:val="AC248B7E"/>
    <w:lvl w:ilvl="0" w:tplc="B9D253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0D6212"/>
    <w:multiLevelType w:val="hybridMultilevel"/>
    <w:tmpl w:val="40A2DA9E"/>
    <w:lvl w:ilvl="0" w:tplc="7586034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1671E6"/>
    <w:multiLevelType w:val="hybridMultilevel"/>
    <w:tmpl w:val="BC6C345A"/>
    <w:lvl w:ilvl="0" w:tplc="041A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354DC6"/>
    <w:multiLevelType w:val="multilevel"/>
    <w:tmpl w:val="73A4F372"/>
    <w:lvl w:ilvl="0">
      <w:start w:val="1"/>
      <w:numFmt w:val="decimal"/>
      <w:pStyle w:val="Naslov1"/>
      <w:lvlText w:val="%1"/>
      <w:lvlJc w:val="left"/>
      <w:pPr>
        <w:tabs>
          <w:tab w:val="num" w:pos="488"/>
        </w:tabs>
        <w:ind w:left="488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632"/>
        </w:tabs>
        <w:ind w:left="632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76"/>
        </w:tabs>
        <w:ind w:left="776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920"/>
        </w:tabs>
        <w:ind w:left="920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64"/>
        </w:tabs>
        <w:ind w:left="1064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208"/>
        </w:tabs>
        <w:ind w:left="1208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352"/>
        </w:tabs>
        <w:ind w:left="1352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96"/>
        </w:tabs>
        <w:ind w:left="14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584"/>
      </w:pPr>
      <w:rPr>
        <w:rFonts w:cs="Times New Roman" w:hint="default"/>
      </w:rPr>
    </w:lvl>
  </w:abstractNum>
  <w:abstractNum w:abstractNumId="29">
    <w:nsid w:val="67131FA9"/>
    <w:multiLevelType w:val="multilevel"/>
    <w:tmpl w:val="A830C7E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0">
    <w:nsid w:val="682E7C74"/>
    <w:multiLevelType w:val="multilevel"/>
    <w:tmpl w:val="15EA343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1">
    <w:nsid w:val="686B2DBD"/>
    <w:multiLevelType w:val="hybridMultilevel"/>
    <w:tmpl w:val="CA9ECDB0"/>
    <w:lvl w:ilvl="0" w:tplc="0C1843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8E0725"/>
    <w:multiLevelType w:val="hybridMultilevel"/>
    <w:tmpl w:val="EE7E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F26B7"/>
    <w:multiLevelType w:val="hybridMultilevel"/>
    <w:tmpl w:val="B14C6506"/>
    <w:lvl w:ilvl="0" w:tplc="CA0CB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FB4A3F"/>
    <w:multiLevelType w:val="hybridMultilevel"/>
    <w:tmpl w:val="4692D63E"/>
    <w:lvl w:ilvl="0" w:tplc="83387A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AB7853"/>
    <w:multiLevelType w:val="hybridMultilevel"/>
    <w:tmpl w:val="0F3A6662"/>
    <w:lvl w:ilvl="0" w:tplc="AD4AA3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2A04636"/>
    <w:multiLevelType w:val="hybridMultilevel"/>
    <w:tmpl w:val="12B297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D804FD"/>
    <w:multiLevelType w:val="multilevel"/>
    <w:tmpl w:val="754E9D0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8">
    <w:nsid w:val="775B25EC"/>
    <w:multiLevelType w:val="hybridMultilevel"/>
    <w:tmpl w:val="4A9A45D0"/>
    <w:lvl w:ilvl="0" w:tplc="D3E81B9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83DFB"/>
    <w:multiLevelType w:val="hybridMultilevel"/>
    <w:tmpl w:val="AE6CE484"/>
    <w:lvl w:ilvl="0" w:tplc="041A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C92344F"/>
    <w:multiLevelType w:val="hybridMultilevel"/>
    <w:tmpl w:val="B18E26BA"/>
    <w:lvl w:ilvl="0" w:tplc="B9D25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9213F1"/>
    <w:multiLevelType w:val="hybridMultilevel"/>
    <w:tmpl w:val="F5F0BF2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8"/>
  </w:num>
  <w:num w:numId="3">
    <w:abstractNumId w:val="3"/>
  </w:num>
  <w:num w:numId="4">
    <w:abstractNumId w:val="7"/>
  </w:num>
  <w:num w:numId="5">
    <w:abstractNumId w:val="11"/>
  </w:num>
  <w:num w:numId="6">
    <w:abstractNumId w:val="14"/>
  </w:num>
  <w:num w:numId="7">
    <w:abstractNumId w:val="5"/>
  </w:num>
  <w:num w:numId="8">
    <w:abstractNumId w:val="34"/>
  </w:num>
  <w:num w:numId="9">
    <w:abstractNumId w:val="0"/>
  </w:num>
  <w:num w:numId="10">
    <w:abstractNumId w:val="26"/>
  </w:num>
  <w:num w:numId="11">
    <w:abstractNumId w:val="27"/>
  </w:num>
  <w:num w:numId="12">
    <w:abstractNumId w:val="39"/>
  </w:num>
  <w:num w:numId="13">
    <w:abstractNumId w:val="10"/>
  </w:num>
  <w:num w:numId="14">
    <w:abstractNumId w:val="36"/>
  </w:num>
  <w:num w:numId="15">
    <w:abstractNumId w:val="15"/>
  </w:num>
  <w:num w:numId="16">
    <w:abstractNumId w:val="23"/>
  </w:num>
  <w:num w:numId="17">
    <w:abstractNumId w:val="35"/>
  </w:num>
  <w:num w:numId="18">
    <w:abstractNumId w:val="17"/>
  </w:num>
  <w:num w:numId="19">
    <w:abstractNumId w:val="19"/>
  </w:num>
  <w:num w:numId="20">
    <w:abstractNumId w:val="2"/>
  </w:num>
  <w:num w:numId="21">
    <w:abstractNumId w:val="31"/>
  </w:num>
  <w:num w:numId="22">
    <w:abstractNumId w:val="33"/>
  </w:num>
  <w:num w:numId="23">
    <w:abstractNumId w:val="6"/>
  </w:num>
  <w:num w:numId="24">
    <w:abstractNumId w:val="41"/>
  </w:num>
  <w:num w:numId="25">
    <w:abstractNumId w:val="4"/>
  </w:num>
  <w:num w:numId="26">
    <w:abstractNumId w:val="37"/>
  </w:num>
  <w:num w:numId="27">
    <w:abstractNumId w:val="21"/>
  </w:num>
  <w:num w:numId="28">
    <w:abstractNumId w:val="40"/>
  </w:num>
  <w:num w:numId="29">
    <w:abstractNumId w:val="12"/>
  </w:num>
  <w:num w:numId="30">
    <w:abstractNumId w:val="25"/>
  </w:num>
  <w:num w:numId="31">
    <w:abstractNumId w:val="20"/>
  </w:num>
  <w:num w:numId="32">
    <w:abstractNumId w:val="16"/>
  </w:num>
  <w:num w:numId="33">
    <w:abstractNumId w:val="9"/>
  </w:num>
  <w:num w:numId="34">
    <w:abstractNumId w:val="18"/>
  </w:num>
  <w:num w:numId="35">
    <w:abstractNumId w:val="24"/>
  </w:num>
  <w:num w:numId="36">
    <w:abstractNumId w:val="13"/>
  </w:num>
  <w:num w:numId="37">
    <w:abstractNumId w:val="8"/>
  </w:num>
  <w:num w:numId="38">
    <w:abstractNumId w:val="1"/>
  </w:num>
  <w:num w:numId="39">
    <w:abstractNumId w:val="30"/>
  </w:num>
  <w:num w:numId="40">
    <w:abstractNumId w:val="29"/>
  </w:num>
  <w:num w:numId="41">
    <w:abstractNumId w:val="2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E2"/>
    <w:rsid w:val="0000081A"/>
    <w:rsid w:val="0000140D"/>
    <w:rsid w:val="00005A10"/>
    <w:rsid w:val="00012277"/>
    <w:rsid w:val="0001574F"/>
    <w:rsid w:val="00016639"/>
    <w:rsid w:val="00030380"/>
    <w:rsid w:val="00031F00"/>
    <w:rsid w:val="000438D0"/>
    <w:rsid w:val="00053880"/>
    <w:rsid w:val="000622CE"/>
    <w:rsid w:val="000663CD"/>
    <w:rsid w:val="00080533"/>
    <w:rsid w:val="00081F6F"/>
    <w:rsid w:val="000833B7"/>
    <w:rsid w:val="00092701"/>
    <w:rsid w:val="000B2A83"/>
    <w:rsid w:val="000C2B45"/>
    <w:rsid w:val="000C3593"/>
    <w:rsid w:val="000C682A"/>
    <w:rsid w:val="000C7200"/>
    <w:rsid w:val="000D0374"/>
    <w:rsid w:val="000E4496"/>
    <w:rsid w:val="000E50EB"/>
    <w:rsid w:val="000E604A"/>
    <w:rsid w:val="000E657E"/>
    <w:rsid w:val="000F05F6"/>
    <w:rsid w:val="000F675E"/>
    <w:rsid w:val="001177A9"/>
    <w:rsid w:val="00121A61"/>
    <w:rsid w:val="0013030C"/>
    <w:rsid w:val="001354B0"/>
    <w:rsid w:val="00135EFE"/>
    <w:rsid w:val="0014533F"/>
    <w:rsid w:val="00155221"/>
    <w:rsid w:val="00160132"/>
    <w:rsid w:val="00160345"/>
    <w:rsid w:val="001616EE"/>
    <w:rsid w:val="001707B7"/>
    <w:rsid w:val="00170B5B"/>
    <w:rsid w:val="001749AC"/>
    <w:rsid w:val="001754FC"/>
    <w:rsid w:val="00176B8D"/>
    <w:rsid w:val="001822BF"/>
    <w:rsid w:val="001839D1"/>
    <w:rsid w:val="001A03CF"/>
    <w:rsid w:val="001A2546"/>
    <w:rsid w:val="001A2CF1"/>
    <w:rsid w:val="001C15E6"/>
    <w:rsid w:val="001C2C04"/>
    <w:rsid w:val="001C4BD5"/>
    <w:rsid w:val="001D5570"/>
    <w:rsid w:val="001D55EA"/>
    <w:rsid w:val="001D7DE0"/>
    <w:rsid w:val="001E0D2C"/>
    <w:rsid w:val="001E2103"/>
    <w:rsid w:val="001E2F23"/>
    <w:rsid w:val="001E45E7"/>
    <w:rsid w:val="001F01AA"/>
    <w:rsid w:val="001F51FA"/>
    <w:rsid w:val="001F619C"/>
    <w:rsid w:val="00202E8F"/>
    <w:rsid w:val="00206093"/>
    <w:rsid w:val="002244C1"/>
    <w:rsid w:val="00234F8A"/>
    <w:rsid w:val="0023501A"/>
    <w:rsid w:val="00237C97"/>
    <w:rsid w:val="00241E3B"/>
    <w:rsid w:val="00244606"/>
    <w:rsid w:val="0024622E"/>
    <w:rsid w:val="00246816"/>
    <w:rsid w:val="00247103"/>
    <w:rsid w:val="00255A0E"/>
    <w:rsid w:val="00272C48"/>
    <w:rsid w:val="00281F73"/>
    <w:rsid w:val="002821B7"/>
    <w:rsid w:val="00282DE5"/>
    <w:rsid w:val="002846A2"/>
    <w:rsid w:val="00284E76"/>
    <w:rsid w:val="00292DC6"/>
    <w:rsid w:val="0029519D"/>
    <w:rsid w:val="0029640C"/>
    <w:rsid w:val="002B0913"/>
    <w:rsid w:val="002B2CED"/>
    <w:rsid w:val="002B73AA"/>
    <w:rsid w:val="002D206A"/>
    <w:rsid w:val="002D526B"/>
    <w:rsid w:val="002E244D"/>
    <w:rsid w:val="002F3671"/>
    <w:rsid w:val="002F6E12"/>
    <w:rsid w:val="002F7BE8"/>
    <w:rsid w:val="00303909"/>
    <w:rsid w:val="003160A3"/>
    <w:rsid w:val="0033184F"/>
    <w:rsid w:val="0033340A"/>
    <w:rsid w:val="00335B00"/>
    <w:rsid w:val="00337143"/>
    <w:rsid w:val="003400D0"/>
    <w:rsid w:val="00342514"/>
    <w:rsid w:val="00370B3D"/>
    <w:rsid w:val="0037320B"/>
    <w:rsid w:val="00384BF3"/>
    <w:rsid w:val="00387BB2"/>
    <w:rsid w:val="00394A10"/>
    <w:rsid w:val="003974BA"/>
    <w:rsid w:val="003A0080"/>
    <w:rsid w:val="003A172A"/>
    <w:rsid w:val="003B0005"/>
    <w:rsid w:val="003B0942"/>
    <w:rsid w:val="003B2937"/>
    <w:rsid w:val="003C7009"/>
    <w:rsid w:val="003D01A0"/>
    <w:rsid w:val="003D07A6"/>
    <w:rsid w:val="003D4846"/>
    <w:rsid w:val="003D7AF7"/>
    <w:rsid w:val="003E0051"/>
    <w:rsid w:val="003E303C"/>
    <w:rsid w:val="003E71C4"/>
    <w:rsid w:val="003E79A7"/>
    <w:rsid w:val="003E7D27"/>
    <w:rsid w:val="003F2F1E"/>
    <w:rsid w:val="003F3B5F"/>
    <w:rsid w:val="003F53E1"/>
    <w:rsid w:val="00403BE7"/>
    <w:rsid w:val="00411C5E"/>
    <w:rsid w:val="004155B3"/>
    <w:rsid w:val="0042407F"/>
    <w:rsid w:val="0043080E"/>
    <w:rsid w:val="0043178A"/>
    <w:rsid w:val="00435FC1"/>
    <w:rsid w:val="00442E97"/>
    <w:rsid w:val="00444CE8"/>
    <w:rsid w:val="004576EC"/>
    <w:rsid w:val="004621FC"/>
    <w:rsid w:val="00463D90"/>
    <w:rsid w:val="00464A7C"/>
    <w:rsid w:val="00480E51"/>
    <w:rsid w:val="004819C6"/>
    <w:rsid w:val="00485A8D"/>
    <w:rsid w:val="004B4568"/>
    <w:rsid w:val="004C5536"/>
    <w:rsid w:val="004C7D2F"/>
    <w:rsid w:val="004E2218"/>
    <w:rsid w:val="004E502E"/>
    <w:rsid w:val="004E6111"/>
    <w:rsid w:val="004F09BC"/>
    <w:rsid w:val="004F174C"/>
    <w:rsid w:val="004F408A"/>
    <w:rsid w:val="00500AA1"/>
    <w:rsid w:val="005120BA"/>
    <w:rsid w:val="0051487C"/>
    <w:rsid w:val="005268AD"/>
    <w:rsid w:val="005268E0"/>
    <w:rsid w:val="005313C5"/>
    <w:rsid w:val="00534528"/>
    <w:rsid w:val="00541CA1"/>
    <w:rsid w:val="00543ED0"/>
    <w:rsid w:val="0054455D"/>
    <w:rsid w:val="00551220"/>
    <w:rsid w:val="0055585E"/>
    <w:rsid w:val="005558EF"/>
    <w:rsid w:val="00561070"/>
    <w:rsid w:val="00561074"/>
    <w:rsid w:val="005613C6"/>
    <w:rsid w:val="00561653"/>
    <w:rsid w:val="00562869"/>
    <w:rsid w:val="005636B8"/>
    <w:rsid w:val="00565E39"/>
    <w:rsid w:val="0057006A"/>
    <w:rsid w:val="00574199"/>
    <w:rsid w:val="00580894"/>
    <w:rsid w:val="00580D9B"/>
    <w:rsid w:val="00587A80"/>
    <w:rsid w:val="0059110F"/>
    <w:rsid w:val="00593925"/>
    <w:rsid w:val="005B341C"/>
    <w:rsid w:val="005B5CFF"/>
    <w:rsid w:val="005B6BF4"/>
    <w:rsid w:val="005C3E43"/>
    <w:rsid w:val="005C6281"/>
    <w:rsid w:val="005D2ADA"/>
    <w:rsid w:val="005D4F6D"/>
    <w:rsid w:val="005D68F7"/>
    <w:rsid w:val="005E614C"/>
    <w:rsid w:val="005E66C2"/>
    <w:rsid w:val="005F44D2"/>
    <w:rsid w:val="00602482"/>
    <w:rsid w:val="00602F3C"/>
    <w:rsid w:val="00611233"/>
    <w:rsid w:val="00616469"/>
    <w:rsid w:val="00624B84"/>
    <w:rsid w:val="006330BC"/>
    <w:rsid w:val="00634C7F"/>
    <w:rsid w:val="00640BBA"/>
    <w:rsid w:val="006478F7"/>
    <w:rsid w:val="00651B67"/>
    <w:rsid w:val="006533AD"/>
    <w:rsid w:val="006566E0"/>
    <w:rsid w:val="00657B03"/>
    <w:rsid w:val="00657F41"/>
    <w:rsid w:val="006620AC"/>
    <w:rsid w:val="00672CF4"/>
    <w:rsid w:val="00682E51"/>
    <w:rsid w:val="00683C31"/>
    <w:rsid w:val="006A4DF6"/>
    <w:rsid w:val="006B1084"/>
    <w:rsid w:val="006B7F22"/>
    <w:rsid w:val="006C1342"/>
    <w:rsid w:val="006C6A23"/>
    <w:rsid w:val="006C7AE1"/>
    <w:rsid w:val="006D3FD6"/>
    <w:rsid w:val="006D6E01"/>
    <w:rsid w:val="006E1D02"/>
    <w:rsid w:val="006F1B2C"/>
    <w:rsid w:val="006F215B"/>
    <w:rsid w:val="006F370B"/>
    <w:rsid w:val="006F5C42"/>
    <w:rsid w:val="006F6528"/>
    <w:rsid w:val="006F72D4"/>
    <w:rsid w:val="006F776A"/>
    <w:rsid w:val="00704D49"/>
    <w:rsid w:val="00706E5A"/>
    <w:rsid w:val="00710336"/>
    <w:rsid w:val="0071528D"/>
    <w:rsid w:val="0071661C"/>
    <w:rsid w:val="00726EDB"/>
    <w:rsid w:val="007346A0"/>
    <w:rsid w:val="00743E70"/>
    <w:rsid w:val="00743E8E"/>
    <w:rsid w:val="00746DBF"/>
    <w:rsid w:val="007541EE"/>
    <w:rsid w:val="00764307"/>
    <w:rsid w:val="00772384"/>
    <w:rsid w:val="007732E6"/>
    <w:rsid w:val="00776B68"/>
    <w:rsid w:val="007825C7"/>
    <w:rsid w:val="007843B6"/>
    <w:rsid w:val="00790F80"/>
    <w:rsid w:val="007B5516"/>
    <w:rsid w:val="007B5EF4"/>
    <w:rsid w:val="007C1FE2"/>
    <w:rsid w:val="007C6B60"/>
    <w:rsid w:val="007D4E4D"/>
    <w:rsid w:val="007E5370"/>
    <w:rsid w:val="007E667A"/>
    <w:rsid w:val="007F1687"/>
    <w:rsid w:val="007F38B3"/>
    <w:rsid w:val="00803995"/>
    <w:rsid w:val="00822FBF"/>
    <w:rsid w:val="008250A3"/>
    <w:rsid w:val="00825663"/>
    <w:rsid w:val="00833505"/>
    <w:rsid w:val="00840B83"/>
    <w:rsid w:val="00843746"/>
    <w:rsid w:val="00847ABB"/>
    <w:rsid w:val="00850195"/>
    <w:rsid w:val="00852CE9"/>
    <w:rsid w:val="00856F8F"/>
    <w:rsid w:val="008665A9"/>
    <w:rsid w:val="00870EDC"/>
    <w:rsid w:val="008A15E8"/>
    <w:rsid w:val="008A2D72"/>
    <w:rsid w:val="008A61C8"/>
    <w:rsid w:val="008C18B6"/>
    <w:rsid w:val="008C5519"/>
    <w:rsid w:val="008D1228"/>
    <w:rsid w:val="008D3651"/>
    <w:rsid w:val="008D59D1"/>
    <w:rsid w:val="008E1A8A"/>
    <w:rsid w:val="008E5FB2"/>
    <w:rsid w:val="008F22B2"/>
    <w:rsid w:val="00910F56"/>
    <w:rsid w:val="00926761"/>
    <w:rsid w:val="00927D70"/>
    <w:rsid w:val="00936561"/>
    <w:rsid w:val="00937A0A"/>
    <w:rsid w:val="00960FE8"/>
    <w:rsid w:val="00961DBD"/>
    <w:rsid w:val="00965C3D"/>
    <w:rsid w:val="00970B2A"/>
    <w:rsid w:val="00971EDD"/>
    <w:rsid w:val="00971F9F"/>
    <w:rsid w:val="009771A6"/>
    <w:rsid w:val="00981BD9"/>
    <w:rsid w:val="009A2601"/>
    <w:rsid w:val="009B12ED"/>
    <w:rsid w:val="009B5FD2"/>
    <w:rsid w:val="009C37A2"/>
    <w:rsid w:val="009C5F00"/>
    <w:rsid w:val="009D0F47"/>
    <w:rsid w:val="009F00F5"/>
    <w:rsid w:val="009F4A9D"/>
    <w:rsid w:val="009F62FB"/>
    <w:rsid w:val="009F6960"/>
    <w:rsid w:val="00A00C33"/>
    <w:rsid w:val="00A07F0E"/>
    <w:rsid w:val="00A10CAD"/>
    <w:rsid w:val="00A14037"/>
    <w:rsid w:val="00A2154A"/>
    <w:rsid w:val="00A23EBD"/>
    <w:rsid w:val="00A26DB7"/>
    <w:rsid w:val="00A310A0"/>
    <w:rsid w:val="00A323FC"/>
    <w:rsid w:val="00A34233"/>
    <w:rsid w:val="00A3508B"/>
    <w:rsid w:val="00A35FF8"/>
    <w:rsid w:val="00A433AD"/>
    <w:rsid w:val="00A454DC"/>
    <w:rsid w:val="00A468B8"/>
    <w:rsid w:val="00A46F23"/>
    <w:rsid w:val="00A470DB"/>
    <w:rsid w:val="00A53B3A"/>
    <w:rsid w:val="00A556E8"/>
    <w:rsid w:val="00A557A3"/>
    <w:rsid w:val="00A71E94"/>
    <w:rsid w:val="00A720F7"/>
    <w:rsid w:val="00A7225A"/>
    <w:rsid w:val="00A745E8"/>
    <w:rsid w:val="00A8330B"/>
    <w:rsid w:val="00A85144"/>
    <w:rsid w:val="00A907DE"/>
    <w:rsid w:val="00AA5C2B"/>
    <w:rsid w:val="00AA6DA2"/>
    <w:rsid w:val="00AB0462"/>
    <w:rsid w:val="00AB1053"/>
    <w:rsid w:val="00AB27EE"/>
    <w:rsid w:val="00AB761F"/>
    <w:rsid w:val="00AD0356"/>
    <w:rsid w:val="00AD39CB"/>
    <w:rsid w:val="00AD58A7"/>
    <w:rsid w:val="00AD6879"/>
    <w:rsid w:val="00AE7297"/>
    <w:rsid w:val="00AF2264"/>
    <w:rsid w:val="00AF300A"/>
    <w:rsid w:val="00AF47F6"/>
    <w:rsid w:val="00AF4D4A"/>
    <w:rsid w:val="00AF776F"/>
    <w:rsid w:val="00B01B22"/>
    <w:rsid w:val="00B020E3"/>
    <w:rsid w:val="00B0510B"/>
    <w:rsid w:val="00B05A02"/>
    <w:rsid w:val="00B17C60"/>
    <w:rsid w:val="00B20FB3"/>
    <w:rsid w:val="00B26C1E"/>
    <w:rsid w:val="00B27373"/>
    <w:rsid w:val="00B343E5"/>
    <w:rsid w:val="00B467C8"/>
    <w:rsid w:val="00B508D9"/>
    <w:rsid w:val="00B538CF"/>
    <w:rsid w:val="00B6157E"/>
    <w:rsid w:val="00B91348"/>
    <w:rsid w:val="00B91FF9"/>
    <w:rsid w:val="00B9297E"/>
    <w:rsid w:val="00B95656"/>
    <w:rsid w:val="00BB1977"/>
    <w:rsid w:val="00BB77E0"/>
    <w:rsid w:val="00BD049B"/>
    <w:rsid w:val="00BD424C"/>
    <w:rsid w:val="00BE16D2"/>
    <w:rsid w:val="00BE1E27"/>
    <w:rsid w:val="00BE5519"/>
    <w:rsid w:val="00BE552A"/>
    <w:rsid w:val="00BF65DF"/>
    <w:rsid w:val="00C1081D"/>
    <w:rsid w:val="00C153BB"/>
    <w:rsid w:val="00C206E0"/>
    <w:rsid w:val="00C32876"/>
    <w:rsid w:val="00C330E6"/>
    <w:rsid w:val="00C3700A"/>
    <w:rsid w:val="00C43027"/>
    <w:rsid w:val="00C442B9"/>
    <w:rsid w:val="00C45628"/>
    <w:rsid w:val="00C471B7"/>
    <w:rsid w:val="00C53255"/>
    <w:rsid w:val="00C57E08"/>
    <w:rsid w:val="00C61058"/>
    <w:rsid w:val="00C61F1B"/>
    <w:rsid w:val="00C64419"/>
    <w:rsid w:val="00C66E8C"/>
    <w:rsid w:val="00C73E2C"/>
    <w:rsid w:val="00C74E19"/>
    <w:rsid w:val="00C801D0"/>
    <w:rsid w:val="00C903B9"/>
    <w:rsid w:val="00C92580"/>
    <w:rsid w:val="00C92921"/>
    <w:rsid w:val="00C95074"/>
    <w:rsid w:val="00C9759B"/>
    <w:rsid w:val="00CA1EE6"/>
    <w:rsid w:val="00CA3FAA"/>
    <w:rsid w:val="00CA477C"/>
    <w:rsid w:val="00CA5D35"/>
    <w:rsid w:val="00CB1013"/>
    <w:rsid w:val="00CC188D"/>
    <w:rsid w:val="00CC1A78"/>
    <w:rsid w:val="00CD0A56"/>
    <w:rsid w:val="00CD2AA8"/>
    <w:rsid w:val="00CD5780"/>
    <w:rsid w:val="00CE2FC5"/>
    <w:rsid w:val="00CE7B86"/>
    <w:rsid w:val="00CF6DB5"/>
    <w:rsid w:val="00D12CD7"/>
    <w:rsid w:val="00D41FC1"/>
    <w:rsid w:val="00D44899"/>
    <w:rsid w:val="00D562D9"/>
    <w:rsid w:val="00D6098C"/>
    <w:rsid w:val="00D6435C"/>
    <w:rsid w:val="00D67439"/>
    <w:rsid w:val="00D7141D"/>
    <w:rsid w:val="00D71855"/>
    <w:rsid w:val="00DA6614"/>
    <w:rsid w:val="00DB3739"/>
    <w:rsid w:val="00DB538B"/>
    <w:rsid w:val="00DB5630"/>
    <w:rsid w:val="00DC04F3"/>
    <w:rsid w:val="00DC1A9C"/>
    <w:rsid w:val="00DC72B7"/>
    <w:rsid w:val="00DD0ABD"/>
    <w:rsid w:val="00DD1694"/>
    <w:rsid w:val="00DD43A5"/>
    <w:rsid w:val="00DD58AA"/>
    <w:rsid w:val="00DD5DF4"/>
    <w:rsid w:val="00DE675C"/>
    <w:rsid w:val="00DF317C"/>
    <w:rsid w:val="00DF71AA"/>
    <w:rsid w:val="00E15F9B"/>
    <w:rsid w:val="00E17E5B"/>
    <w:rsid w:val="00E17EBA"/>
    <w:rsid w:val="00E2229B"/>
    <w:rsid w:val="00E23C60"/>
    <w:rsid w:val="00E24FFD"/>
    <w:rsid w:val="00E33C01"/>
    <w:rsid w:val="00E360B3"/>
    <w:rsid w:val="00E37D8C"/>
    <w:rsid w:val="00E452A3"/>
    <w:rsid w:val="00E47C5D"/>
    <w:rsid w:val="00E47E36"/>
    <w:rsid w:val="00E537C4"/>
    <w:rsid w:val="00E61666"/>
    <w:rsid w:val="00E61AD8"/>
    <w:rsid w:val="00E64757"/>
    <w:rsid w:val="00E66524"/>
    <w:rsid w:val="00E701F1"/>
    <w:rsid w:val="00E77AE7"/>
    <w:rsid w:val="00E9155B"/>
    <w:rsid w:val="00E93FA3"/>
    <w:rsid w:val="00E95C73"/>
    <w:rsid w:val="00E96389"/>
    <w:rsid w:val="00EA3342"/>
    <w:rsid w:val="00EA7BB6"/>
    <w:rsid w:val="00EB0A55"/>
    <w:rsid w:val="00EB6D70"/>
    <w:rsid w:val="00EC030B"/>
    <w:rsid w:val="00EC11B3"/>
    <w:rsid w:val="00EC5B75"/>
    <w:rsid w:val="00EC7444"/>
    <w:rsid w:val="00ED1760"/>
    <w:rsid w:val="00ED646C"/>
    <w:rsid w:val="00EE49E5"/>
    <w:rsid w:val="00EF0822"/>
    <w:rsid w:val="00EF41D0"/>
    <w:rsid w:val="00EF777C"/>
    <w:rsid w:val="00F04EC7"/>
    <w:rsid w:val="00F21B4C"/>
    <w:rsid w:val="00F2281B"/>
    <w:rsid w:val="00F25921"/>
    <w:rsid w:val="00F33019"/>
    <w:rsid w:val="00F4187A"/>
    <w:rsid w:val="00F45195"/>
    <w:rsid w:val="00F458D0"/>
    <w:rsid w:val="00F501D2"/>
    <w:rsid w:val="00F5355C"/>
    <w:rsid w:val="00F561BD"/>
    <w:rsid w:val="00F56686"/>
    <w:rsid w:val="00F56DC2"/>
    <w:rsid w:val="00F642E5"/>
    <w:rsid w:val="00F8005A"/>
    <w:rsid w:val="00F85AD5"/>
    <w:rsid w:val="00F86DFC"/>
    <w:rsid w:val="00F94C6F"/>
    <w:rsid w:val="00F96555"/>
    <w:rsid w:val="00FA5642"/>
    <w:rsid w:val="00FB1406"/>
    <w:rsid w:val="00FC6F49"/>
    <w:rsid w:val="00FC751D"/>
    <w:rsid w:val="00FD0787"/>
    <w:rsid w:val="00FD772E"/>
    <w:rsid w:val="00FE1F2C"/>
    <w:rsid w:val="00FE4093"/>
    <w:rsid w:val="00FE64E7"/>
    <w:rsid w:val="00FF2D76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E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FD772E"/>
    <w:pPr>
      <w:keepNext/>
      <w:numPr>
        <w:numId w:val="2"/>
      </w:numPr>
      <w:spacing w:before="240" w:after="60"/>
      <w:jc w:val="center"/>
      <w:outlineLvl w:val="0"/>
    </w:pPr>
    <w:rPr>
      <w:rFonts w:ascii="Arial" w:eastAsia="Calibri" w:hAnsi="Arial"/>
      <w:b/>
      <w:kern w:val="28"/>
      <w:szCs w:val="20"/>
      <w:lang w:val="en-GB"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FD772E"/>
    <w:pPr>
      <w:keepNext/>
      <w:widowControl w:val="0"/>
      <w:numPr>
        <w:ilvl w:val="1"/>
        <w:numId w:val="2"/>
      </w:numPr>
      <w:spacing w:before="240" w:after="60"/>
      <w:jc w:val="center"/>
      <w:outlineLvl w:val="1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locked/>
    <w:rsid w:val="00FD772E"/>
    <w:pPr>
      <w:keepNext/>
      <w:widowControl w:val="0"/>
      <w:numPr>
        <w:ilvl w:val="2"/>
        <w:numId w:val="2"/>
      </w:numPr>
      <w:spacing w:before="240" w:after="60"/>
      <w:outlineLvl w:val="2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Naslov4">
    <w:name w:val="heading 4"/>
    <w:basedOn w:val="Normal"/>
    <w:next w:val="Normal"/>
    <w:link w:val="Naslov4Char"/>
    <w:uiPriority w:val="99"/>
    <w:qFormat/>
    <w:locked/>
    <w:rsid w:val="00FD772E"/>
    <w:pPr>
      <w:keepNext/>
      <w:widowControl w:val="0"/>
      <w:numPr>
        <w:ilvl w:val="3"/>
        <w:numId w:val="2"/>
      </w:numPr>
      <w:spacing w:before="240" w:after="60"/>
      <w:outlineLvl w:val="3"/>
    </w:pPr>
    <w:rPr>
      <w:rFonts w:ascii="Arial" w:eastAsia="Calibri" w:hAnsi="Arial"/>
      <w:sz w:val="22"/>
      <w:szCs w:val="20"/>
      <w:lang w:val="en-GB"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locked/>
    <w:rsid w:val="00FD772E"/>
    <w:pPr>
      <w:widowControl w:val="0"/>
      <w:numPr>
        <w:ilvl w:val="4"/>
        <w:numId w:val="2"/>
      </w:numPr>
      <w:spacing w:before="240" w:after="60"/>
      <w:outlineLvl w:val="4"/>
    </w:pPr>
    <w:rPr>
      <w:rFonts w:ascii="Arial" w:eastAsia="Calibri" w:hAnsi="Arial"/>
      <w:sz w:val="22"/>
      <w:szCs w:val="20"/>
      <w:lang w:val="en-GB"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locked/>
    <w:rsid w:val="00FD772E"/>
    <w:pPr>
      <w:widowControl w:val="0"/>
      <w:numPr>
        <w:ilvl w:val="5"/>
        <w:numId w:val="2"/>
      </w:numPr>
      <w:spacing w:before="240" w:after="60"/>
      <w:outlineLvl w:val="5"/>
    </w:pPr>
    <w:rPr>
      <w:rFonts w:ascii="Arial" w:eastAsia="Calibri" w:hAnsi="Arial"/>
      <w:i/>
      <w:sz w:val="22"/>
      <w:szCs w:val="20"/>
      <w:lang w:val="en-GB"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locked/>
    <w:rsid w:val="00FD772E"/>
    <w:pPr>
      <w:widowControl w:val="0"/>
      <w:numPr>
        <w:ilvl w:val="6"/>
        <w:numId w:val="2"/>
      </w:numPr>
      <w:spacing w:before="240" w:after="60"/>
      <w:outlineLvl w:val="6"/>
    </w:pPr>
    <w:rPr>
      <w:rFonts w:ascii="Arial" w:eastAsia="Calibri" w:hAnsi="Arial"/>
      <w:sz w:val="22"/>
      <w:szCs w:val="20"/>
      <w:lang w:val="en-GB" w:eastAsia="en-US"/>
    </w:rPr>
  </w:style>
  <w:style w:type="paragraph" w:styleId="Naslov8">
    <w:name w:val="heading 8"/>
    <w:basedOn w:val="Normal"/>
    <w:next w:val="Normal"/>
    <w:link w:val="Naslov8Char"/>
    <w:qFormat/>
    <w:locked/>
    <w:rsid w:val="00FD772E"/>
    <w:pPr>
      <w:widowControl w:val="0"/>
      <w:numPr>
        <w:ilvl w:val="7"/>
        <w:numId w:val="2"/>
      </w:numPr>
      <w:spacing w:before="240" w:after="60"/>
      <w:outlineLvl w:val="7"/>
    </w:pPr>
    <w:rPr>
      <w:rFonts w:ascii="Arial" w:eastAsia="Calibri" w:hAnsi="Arial"/>
      <w:i/>
      <w:sz w:val="22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link w:val="Zaglavlje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link w:val="Podnoje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link w:val="Podnoje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rsid w:val="004B4568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B456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4B4568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Pr>
      <w:rFonts w:cs="Times New Roman"/>
      <w:sz w:val="2"/>
      <w:lang w:val="hr-HR" w:eastAsia="hr-HR"/>
    </w:rPr>
  </w:style>
  <w:style w:type="character" w:customStyle="1" w:styleId="Naslov1Char">
    <w:name w:val="Naslov 1 Char"/>
    <w:link w:val="Naslov1"/>
    <w:uiPriority w:val="99"/>
    <w:rsid w:val="00FD772E"/>
    <w:rPr>
      <w:rFonts w:ascii="Arial" w:eastAsia="Calibri" w:hAnsi="Arial"/>
      <w:b/>
      <w:kern w:val="28"/>
      <w:sz w:val="24"/>
      <w:lang w:val="en-GB" w:eastAsia="en-US"/>
    </w:rPr>
  </w:style>
  <w:style w:type="character" w:customStyle="1" w:styleId="Naslov2Char">
    <w:name w:val="Naslov 2 Char"/>
    <w:link w:val="Naslov2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Naslov3Char">
    <w:name w:val="Naslov 3 Char"/>
    <w:link w:val="Naslov3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Naslov4Char">
    <w:name w:val="Naslov 4 Char"/>
    <w:link w:val="Naslov4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5Char">
    <w:name w:val="Naslov 5 Char"/>
    <w:link w:val="Naslov5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FD772E"/>
    <w:rPr>
      <w:rFonts w:ascii="Arial" w:eastAsia="Calibri" w:hAnsi="Arial"/>
      <w:i/>
      <w:sz w:val="22"/>
      <w:lang w:val="en-GB" w:eastAsia="en-US"/>
    </w:rPr>
  </w:style>
  <w:style w:type="character" w:customStyle="1" w:styleId="Naslov7Char">
    <w:name w:val="Naslov 7 Char"/>
    <w:link w:val="Naslov7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8Char">
    <w:name w:val="Naslov 8 Char"/>
    <w:link w:val="Naslov8"/>
    <w:rsid w:val="00FD772E"/>
    <w:rPr>
      <w:rFonts w:ascii="Arial" w:eastAsia="Calibri" w:hAnsi="Arial"/>
      <w:i/>
      <w:sz w:val="22"/>
      <w:lang w:val="en-GB"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FD772E"/>
  </w:style>
  <w:style w:type="numbering" w:customStyle="1" w:styleId="Bezpopisa11">
    <w:name w:val="Bez popisa11"/>
    <w:next w:val="Bezpopisa"/>
    <w:uiPriority w:val="99"/>
    <w:semiHidden/>
    <w:unhideWhenUsed/>
    <w:rsid w:val="00FD772E"/>
  </w:style>
  <w:style w:type="table" w:customStyle="1" w:styleId="Reetkatablice1">
    <w:name w:val="Rešetka tablice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1">
    <w:name w:val="Bez popisa111"/>
    <w:next w:val="Bezpopisa"/>
    <w:uiPriority w:val="99"/>
    <w:semiHidden/>
    <w:rsid w:val="00FD772E"/>
  </w:style>
  <w:style w:type="character" w:styleId="Hiperveza">
    <w:name w:val="Hyperlink"/>
    <w:uiPriority w:val="99"/>
    <w:rsid w:val="00FD772E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FD772E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6">
    <w:name w:val="xl66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7">
    <w:name w:val="xl6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8">
    <w:name w:val="xl6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69">
    <w:name w:val="xl6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0">
    <w:name w:val="xl7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1">
    <w:name w:val="xl71"/>
    <w:basedOn w:val="Normal"/>
    <w:rsid w:val="00FD772E"/>
    <w:pP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2">
    <w:name w:val="xl72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3">
    <w:name w:val="xl7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</w:rPr>
  </w:style>
  <w:style w:type="paragraph" w:customStyle="1" w:styleId="xl74">
    <w:name w:val="xl74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5">
    <w:name w:val="xl7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Calibri" w:hAnsi="Arial" w:cs="Arial"/>
    </w:rPr>
  </w:style>
  <w:style w:type="paragraph" w:customStyle="1" w:styleId="xl76">
    <w:name w:val="xl76"/>
    <w:basedOn w:val="Normal"/>
    <w:rsid w:val="00FD772E"/>
    <w:pP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7">
    <w:name w:val="xl7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8">
    <w:name w:val="xl7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9">
    <w:name w:val="xl7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0">
    <w:name w:val="xl8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1">
    <w:name w:val="xl81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2">
    <w:name w:val="xl82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3">
    <w:name w:val="xl8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4">
    <w:name w:val="xl84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5">
    <w:name w:val="xl85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styleId="Tekstkrajnjebiljeke">
    <w:name w:val="endnote text"/>
    <w:basedOn w:val="Normal"/>
    <w:link w:val="TekstkrajnjebiljekeChar"/>
    <w:semiHidden/>
    <w:rsid w:val="00FD772E"/>
    <w:pPr>
      <w:widowControl w:val="0"/>
      <w:tabs>
        <w:tab w:val="left" w:pos="-720"/>
      </w:tabs>
      <w:suppressAutoHyphens/>
    </w:pPr>
    <w:rPr>
      <w:rFonts w:ascii="CG Times" w:eastAsia="Calibri" w:hAnsi="CG Times"/>
      <w:sz w:val="22"/>
      <w:szCs w:val="20"/>
    </w:rPr>
  </w:style>
  <w:style w:type="character" w:customStyle="1" w:styleId="TekstkrajnjebiljekeChar">
    <w:name w:val="Tekst krajnje bilješke Char"/>
    <w:link w:val="Tekstkrajnjebiljeke"/>
    <w:semiHidden/>
    <w:rsid w:val="00FD772E"/>
    <w:rPr>
      <w:rFonts w:ascii="CG Times" w:eastAsia="Calibri" w:hAnsi="CG Times"/>
      <w:sz w:val="22"/>
    </w:rPr>
  </w:style>
  <w:style w:type="paragraph" w:styleId="Uvuenotijeloteksta">
    <w:name w:val="Body Text Indent"/>
    <w:basedOn w:val="Normal"/>
    <w:link w:val="UvuenotijelotekstaChar"/>
    <w:rsid w:val="00FD772E"/>
    <w:pPr>
      <w:widowControl w:val="0"/>
      <w:tabs>
        <w:tab w:val="left" w:pos="-720"/>
      </w:tabs>
      <w:suppressAutoHyphens/>
      <w:ind w:left="220"/>
    </w:pPr>
    <w:rPr>
      <w:rFonts w:ascii="Arial" w:eastAsia="Calibri" w:hAnsi="Arial"/>
      <w:spacing w:val="-2"/>
      <w:szCs w:val="20"/>
    </w:rPr>
  </w:style>
  <w:style w:type="character" w:customStyle="1" w:styleId="UvuenotijelotekstaChar">
    <w:name w:val="Uvučeno tijelo teksta Char"/>
    <w:link w:val="Uvuenotijeloteksta"/>
    <w:rsid w:val="00FD772E"/>
    <w:rPr>
      <w:rFonts w:ascii="Arial" w:eastAsia="Calibri" w:hAnsi="Arial"/>
      <w:spacing w:val="-2"/>
      <w:sz w:val="24"/>
    </w:rPr>
  </w:style>
  <w:style w:type="paragraph" w:styleId="StandardWeb">
    <w:name w:val="Normal (Web)"/>
    <w:basedOn w:val="Normal"/>
    <w:rsid w:val="00FD772E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styleId="Tijeloteksta">
    <w:name w:val="Body Text"/>
    <w:aliases w:val="uvlaka 3,uvlaka 2"/>
    <w:basedOn w:val="Normal"/>
    <w:link w:val="TijelotekstaChar"/>
    <w:uiPriority w:val="99"/>
    <w:rsid w:val="00FD772E"/>
    <w:pPr>
      <w:widowControl w:val="0"/>
      <w:tabs>
        <w:tab w:val="left" w:pos="-720"/>
      </w:tabs>
      <w:suppressAutoHyphens/>
      <w:ind w:left="220"/>
    </w:pPr>
    <w:rPr>
      <w:rFonts w:ascii="Arial" w:hAnsi="Arial"/>
      <w:spacing w:val="-2"/>
      <w:sz w:val="20"/>
      <w:szCs w:val="20"/>
    </w:rPr>
  </w:style>
  <w:style w:type="character" w:customStyle="1" w:styleId="TijelotekstaChar">
    <w:name w:val="Tijelo teksta Char"/>
    <w:aliases w:val="uvlaka 3 Char,uvlaka 2 Char"/>
    <w:link w:val="Tijeloteksta"/>
    <w:uiPriority w:val="99"/>
    <w:rsid w:val="00FD772E"/>
    <w:rPr>
      <w:rFonts w:ascii="Arial" w:hAnsi="Arial"/>
      <w:spacing w:val="-2"/>
    </w:rPr>
  </w:style>
  <w:style w:type="paragraph" w:styleId="Tekstfusnote">
    <w:name w:val="footnote text"/>
    <w:basedOn w:val="Normal"/>
    <w:link w:val="TekstfusnoteChar"/>
    <w:uiPriority w:val="99"/>
    <w:semiHidden/>
    <w:rsid w:val="00FD772E"/>
    <w:pPr>
      <w:widowControl w:val="0"/>
    </w:pPr>
    <w:rPr>
      <w:rFonts w:ascii="CG Times" w:hAnsi="CG Times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FD772E"/>
    <w:rPr>
      <w:rFonts w:ascii="CG Times" w:hAnsi="CG Times"/>
      <w:sz w:val="24"/>
    </w:rPr>
  </w:style>
  <w:style w:type="paragraph" w:styleId="Kartadokumenta">
    <w:name w:val="Document Map"/>
    <w:basedOn w:val="Normal"/>
    <w:link w:val="KartadokumentaChar"/>
    <w:uiPriority w:val="99"/>
    <w:semiHidden/>
    <w:rsid w:val="00FD772E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KartadokumentaChar">
    <w:name w:val="Karta dokumenta Char"/>
    <w:link w:val="Kartadokumenta"/>
    <w:uiPriority w:val="99"/>
    <w:semiHidden/>
    <w:rsid w:val="00FD772E"/>
    <w:rPr>
      <w:rFonts w:ascii="Tahoma" w:hAnsi="Tahoma" w:cs="Tahoma"/>
      <w:shd w:val="clear" w:color="auto" w:fill="000080"/>
      <w:lang w:eastAsia="en-US"/>
    </w:rPr>
  </w:style>
  <w:style w:type="paragraph" w:styleId="Odlomakpopisa">
    <w:name w:val="List Paragraph"/>
    <w:basedOn w:val="Normal"/>
    <w:uiPriority w:val="34"/>
    <w:qFormat/>
    <w:rsid w:val="00FD77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Reetkatablice11">
    <w:name w:val="Rešetka tablice11"/>
    <w:basedOn w:val="Obinatablica"/>
    <w:next w:val="Reetkatablice"/>
    <w:uiPriority w:val="59"/>
    <w:locked/>
    <w:rsid w:val="00FD77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Bezpopisa"/>
    <w:uiPriority w:val="99"/>
    <w:semiHidden/>
    <w:unhideWhenUsed/>
    <w:rsid w:val="00FD772E"/>
  </w:style>
  <w:style w:type="numbering" w:customStyle="1" w:styleId="Bezpopisa1111">
    <w:name w:val="Bez popisa1111"/>
    <w:next w:val="Bezpopisa"/>
    <w:uiPriority w:val="99"/>
    <w:semiHidden/>
    <w:unhideWhenUsed/>
    <w:rsid w:val="00FD772E"/>
  </w:style>
  <w:style w:type="table" w:customStyle="1" w:styleId="Reetkatablice2">
    <w:name w:val="Rešetka tablice2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uiPriority w:val="99"/>
    <w:locked/>
    <w:rsid w:val="00FD772E"/>
    <w:rPr>
      <w:rFonts w:cs="Times New Roman"/>
    </w:rPr>
  </w:style>
  <w:style w:type="paragraph" w:styleId="Naslov">
    <w:name w:val="Title"/>
    <w:basedOn w:val="Normal"/>
    <w:link w:val="NaslovChar"/>
    <w:uiPriority w:val="99"/>
    <w:qFormat/>
    <w:locked/>
    <w:rsid w:val="00FD772E"/>
    <w:pPr>
      <w:jc w:val="center"/>
    </w:pPr>
    <w:rPr>
      <w:rFonts w:eastAsia="Calibri"/>
      <w:b/>
      <w:szCs w:val="20"/>
    </w:rPr>
  </w:style>
  <w:style w:type="character" w:customStyle="1" w:styleId="NaslovChar">
    <w:name w:val="Naslov Char"/>
    <w:link w:val="Naslov"/>
    <w:uiPriority w:val="99"/>
    <w:rsid w:val="00FD772E"/>
    <w:rPr>
      <w:rFonts w:eastAsia="Calibri"/>
      <w:b/>
      <w:sz w:val="24"/>
    </w:rPr>
  </w:style>
  <w:style w:type="paragraph" w:styleId="Tijeloteksta2">
    <w:name w:val="Body Text 2"/>
    <w:basedOn w:val="Normal"/>
    <w:link w:val="Tijeloteksta2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Tijeloteksta2Char">
    <w:name w:val="Tijelo teksta 2 Char"/>
    <w:link w:val="Tijeloteksta2"/>
    <w:uiPriority w:val="99"/>
    <w:rsid w:val="00FD772E"/>
    <w:rPr>
      <w:rFonts w:eastAsia="Calibri"/>
      <w:sz w:val="24"/>
    </w:rPr>
  </w:style>
  <w:style w:type="paragraph" w:styleId="Tijeloteksta3">
    <w:name w:val="Body Text 3"/>
    <w:basedOn w:val="Normal"/>
    <w:link w:val="Tijeloteksta3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Tijeloteksta3Char">
    <w:name w:val="Tijelo teksta 3 Char"/>
    <w:link w:val="Tijeloteksta3"/>
    <w:uiPriority w:val="99"/>
    <w:rsid w:val="00FD772E"/>
    <w:rPr>
      <w:rFonts w:eastAsia="Calibri"/>
      <w:sz w:val="24"/>
    </w:rPr>
  </w:style>
  <w:style w:type="character" w:styleId="Brojstranice">
    <w:name w:val="page number"/>
    <w:uiPriority w:val="99"/>
    <w:rsid w:val="00FD772E"/>
    <w:rPr>
      <w:rFonts w:cs="Times New Roman"/>
    </w:rPr>
  </w:style>
  <w:style w:type="paragraph" w:styleId="Bezproreda">
    <w:name w:val="No Spacing"/>
    <w:qFormat/>
    <w:rsid w:val="00FD772E"/>
    <w:rPr>
      <w:rFonts w:ascii="Calibri" w:eastAsia="Calibri" w:hAnsi="Calibri"/>
      <w:sz w:val="22"/>
      <w:szCs w:val="22"/>
      <w:lang w:eastAsia="en-US"/>
    </w:rPr>
  </w:style>
  <w:style w:type="table" w:styleId="Tematablice">
    <w:name w:val="Table Theme"/>
    <w:basedOn w:val="Obinatablica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">
    <w:name w:val="Tema tablice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jelotekstaChar1">
    <w:name w:val="Tijelo teksta Char1"/>
    <w:aliases w:val="uvlaka 3 Char1,uvlaka 2 Char1"/>
    <w:uiPriority w:val="99"/>
    <w:semiHidden/>
    <w:rsid w:val="00FD772E"/>
    <w:rPr>
      <w:rFonts w:ascii="Times New Roman" w:hAnsi="Times New Roman"/>
      <w:sz w:val="24"/>
      <w:lang w:eastAsia="hr-HR"/>
    </w:rPr>
  </w:style>
  <w:style w:type="numbering" w:customStyle="1" w:styleId="Bezpopisa11111">
    <w:name w:val="Bez popisa11111"/>
    <w:next w:val="Bezpopisa"/>
    <w:uiPriority w:val="99"/>
    <w:semiHidden/>
    <w:unhideWhenUsed/>
    <w:rsid w:val="00FD772E"/>
  </w:style>
  <w:style w:type="table" w:customStyle="1" w:styleId="Reetkatablice111">
    <w:name w:val="Rešetka tablice11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">
    <w:name w:val="Tema tablice2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">
    <w:name w:val="Tema tablice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lomakpopisa1">
    <w:name w:val="Odlomak popisa1"/>
    <w:basedOn w:val="Normal"/>
    <w:rsid w:val="00FD7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popisa21">
    <w:name w:val="Bez popisa21"/>
    <w:next w:val="Bezpopisa"/>
    <w:uiPriority w:val="99"/>
    <w:semiHidden/>
    <w:unhideWhenUsed/>
    <w:rsid w:val="00FD772E"/>
  </w:style>
  <w:style w:type="paragraph" w:customStyle="1" w:styleId="T-98-2">
    <w:name w:val="T-9/8-2"/>
    <w:rsid w:val="00FD772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binitekst">
    <w:name w:val="Plain Text"/>
    <w:link w:val="ObinitekstChar"/>
    <w:rsid w:val="00FD772E"/>
    <w:pPr>
      <w:widowControl w:val="0"/>
      <w:tabs>
        <w:tab w:val="left" w:pos="-720"/>
      </w:tabs>
      <w:suppressAutoHyphens/>
    </w:pPr>
    <w:rPr>
      <w:rFonts w:ascii="Courier New" w:hAnsi="Courier New"/>
      <w:lang w:val="en-AU"/>
    </w:rPr>
  </w:style>
  <w:style w:type="character" w:customStyle="1" w:styleId="ObinitekstChar">
    <w:name w:val="Obični tekst Char"/>
    <w:link w:val="Obinitekst"/>
    <w:rsid w:val="00FD772E"/>
    <w:rPr>
      <w:rFonts w:ascii="Courier New" w:hAnsi="Courier New"/>
      <w:lang w:val="en-AU"/>
    </w:rPr>
  </w:style>
  <w:style w:type="numbering" w:customStyle="1" w:styleId="Bezpopisa3">
    <w:name w:val="Bez popisa3"/>
    <w:next w:val="Bezpopisa"/>
    <w:uiPriority w:val="99"/>
    <w:semiHidden/>
    <w:unhideWhenUsed/>
    <w:rsid w:val="00FD772E"/>
  </w:style>
  <w:style w:type="numbering" w:customStyle="1" w:styleId="Bezpopisa12">
    <w:name w:val="Bez popisa12"/>
    <w:next w:val="Bezpopisa"/>
    <w:uiPriority w:val="99"/>
    <w:semiHidden/>
    <w:unhideWhenUsed/>
    <w:rsid w:val="00FD772E"/>
  </w:style>
  <w:style w:type="table" w:customStyle="1" w:styleId="Tematablice3">
    <w:name w:val="Tema tablice3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">
    <w:name w:val="Tema tablice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111">
    <w:name w:val="Bez popisa111111"/>
    <w:next w:val="Bezpopisa"/>
    <w:uiPriority w:val="99"/>
    <w:semiHidden/>
    <w:unhideWhenUsed/>
    <w:rsid w:val="00FD772E"/>
  </w:style>
  <w:style w:type="table" w:customStyle="1" w:styleId="Tematablice21">
    <w:name w:val="Tema tablice2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">
    <w:name w:val="Tema tablice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1">
    <w:name w:val="Bez popisa211"/>
    <w:next w:val="Bezpopisa"/>
    <w:uiPriority w:val="99"/>
    <w:semiHidden/>
    <w:unhideWhenUsed/>
    <w:rsid w:val="00FD772E"/>
  </w:style>
  <w:style w:type="paragraph" w:customStyle="1" w:styleId="Clanak">
    <w:name w:val="Clanak"/>
    <w:basedOn w:val="Normal"/>
    <w:rsid w:val="00FD772E"/>
    <w:pPr>
      <w:autoSpaceDE w:val="0"/>
      <w:autoSpaceDN w:val="0"/>
      <w:spacing w:before="86" w:after="43"/>
      <w:jc w:val="center"/>
    </w:pPr>
    <w:rPr>
      <w:rFonts w:ascii="Times-NewRoman" w:eastAsia="Calibri" w:hAnsi="Times-NewRoman"/>
      <w:sz w:val="19"/>
      <w:szCs w:val="19"/>
    </w:rPr>
  </w:style>
  <w:style w:type="numbering" w:customStyle="1" w:styleId="Bezpopisa4">
    <w:name w:val="Bez popisa4"/>
    <w:next w:val="Bezpopisa"/>
    <w:uiPriority w:val="99"/>
    <w:semiHidden/>
    <w:unhideWhenUsed/>
    <w:rsid w:val="00FD772E"/>
  </w:style>
  <w:style w:type="numbering" w:customStyle="1" w:styleId="Bezpopisa13">
    <w:name w:val="Bez popisa13"/>
    <w:next w:val="Bezpopisa"/>
    <w:uiPriority w:val="99"/>
    <w:semiHidden/>
    <w:unhideWhenUsed/>
    <w:rsid w:val="00FD772E"/>
  </w:style>
  <w:style w:type="table" w:customStyle="1" w:styleId="Reetkatablice3">
    <w:name w:val="Rešetka tablice3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4">
    <w:name w:val="Tema tablice4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3">
    <w:name w:val="Tema tablice13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2">
    <w:name w:val="Bez popisa112"/>
    <w:next w:val="Bezpopisa"/>
    <w:uiPriority w:val="99"/>
    <w:semiHidden/>
    <w:unhideWhenUsed/>
    <w:rsid w:val="00FD772E"/>
  </w:style>
  <w:style w:type="table" w:customStyle="1" w:styleId="Reetkatablice12">
    <w:name w:val="Rešetka tablice12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2">
    <w:name w:val="Tema tablice22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2">
    <w:name w:val="Tema tablice1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2">
    <w:name w:val="Bez popisa22"/>
    <w:next w:val="Bezpopisa"/>
    <w:uiPriority w:val="99"/>
    <w:semiHidden/>
    <w:unhideWhenUsed/>
    <w:rsid w:val="00FD772E"/>
  </w:style>
  <w:style w:type="numbering" w:customStyle="1" w:styleId="Bezpopisa31">
    <w:name w:val="Bez popisa31"/>
    <w:next w:val="Bezpopisa"/>
    <w:uiPriority w:val="99"/>
    <w:semiHidden/>
    <w:unhideWhenUsed/>
    <w:rsid w:val="00FD772E"/>
  </w:style>
  <w:style w:type="numbering" w:customStyle="1" w:styleId="Bezpopisa121">
    <w:name w:val="Bez popisa121"/>
    <w:next w:val="Bezpopisa"/>
    <w:uiPriority w:val="99"/>
    <w:semiHidden/>
    <w:unhideWhenUsed/>
    <w:rsid w:val="00FD772E"/>
  </w:style>
  <w:style w:type="table" w:customStyle="1" w:styleId="Reetkatablice21">
    <w:name w:val="Rešetka tablice2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31">
    <w:name w:val="Tema tablice3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1">
    <w:name w:val="Tema tablice12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2">
    <w:name w:val="Bez popisa1112"/>
    <w:next w:val="Bezpopisa"/>
    <w:uiPriority w:val="99"/>
    <w:semiHidden/>
    <w:unhideWhenUsed/>
    <w:rsid w:val="00FD772E"/>
  </w:style>
  <w:style w:type="table" w:customStyle="1" w:styleId="Tematablice211">
    <w:name w:val="Tema tablice21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1">
    <w:name w:val="Tema tablice1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2">
    <w:name w:val="Bez popisa212"/>
    <w:next w:val="Bezpopisa"/>
    <w:uiPriority w:val="99"/>
    <w:semiHidden/>
    <w:unhideWhenUsed/>
    <w:rsid w:val="00FD772E"/>
  </w:style>
  <w:style w:type="table" w:customStyle="1" w:styleId="TableGrid1">
    <w:name w:val="Table Grid1"/>
    <w:basedOn w:val="Obinatablica"/>
    <w:next w:val="Reetkatablice"/>
    <w:uiPriority w:val="59"/>
    <w:rsid w:val="0033340A"/>
    <w:rPr>
      <w:rFonts w:ascii="Arial" w:eastAsiaTheme="minorHAnsi" w:hAnsi="Arial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E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FD772E"/>
    <w:pPr>
      <w:keepNext/>
      <w:numPr>
        <w:numId w:val="2"/>
      </w:numPr>
      <w:spacing w:before="240" w:after="60"/>
      <w:jc w:val="center"/>
      <w:outlineLvl w:val="0"/>
    </w:pPr>
    <w:rPr>
      <w:rFonts w:ascii="Arial" w:eastAsia="Calibri" w:hAnsi="Arial"/>
      <w:b/>
      <w:kern w:val="28"/>
      <w:szCs w:val="20"/>
      <w:lang w:val="en-GB"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FD772E"/>
    <w:pPr>
      <w:keepNext/>
      <w:widowControl w:val="0"/>
      <w:numPr>
        <w:ilvl w:val="1"/>
        <w:numId w:val="2"/>
      </w:numPr>
      <w:spacing w:before="240" w:after="60"/>
      <w:jc w:val="center"/>
      <w:outlineLvl w:val="1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locked/>
    <w:rsid w:val="00FD772E"/>
    <w:pPr>
      <w:keepNext/>
      <w:widowControl w:val="0"/>
      <w:numPr>
        <w:ilvl w:val="2"/>
        <w:numId w:val="2"/>
      </w:numPr>
      <w:spacing w:before="240" w:after="60"/>
      <w:outlineLvl w:val="2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Naslov4">
    <w:name w:val="heading 4"/>
    <w:basedOn w:val="Normal"/>
    <w:next w:val="Normal"/>
    <w:link w:val="Naslov4Char"/>
    <w:uiPriority w:val="99"/>
    <w:qFormat/>
    <w:locked/>
    <w:rsid w:val="00FD772E"/>
    <w:pPr>
      <w:keepNext/>
      <w:widowControl w:val="0"/>
      <w:numPr>
        <w:ilvl w:val="3"/>
        <w:numId w:val="2"/>
      </w:numPr>
      <w:spacing w:before="240" w:after="60"/>
      <w:outlineLvl w:val="3"/>
    </w:pPr>
    <w:rPr>
      <w:rFonts w:ascii="Arial" w:eastAsia="Calibri" w:hAnsi="Arial"/>
      <w:sz w:val="22"/>
      <w:szCs w:val="20"/>
      <w:lang w:val="en-GB"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locked/>
    <w:rsid w:val="00FD772E"/>
    <w:pPr>
      <w:widowControl w:val="0"/>
      <w:numPr>
        <w:ilvl w:val="4"/>
        <w:numId w:val="2"/>
      </w:numPr>
      <w:spacing w:before="240" w:after="60"/>
      <w:outlineLvl w:val="4"/>
    </w:pPr>
    <w:rPr>
      <w:rFonts w:ascii="Arial" w:eastAsia="Calibri" w:hAnsi="Arial"/>
      <w:sz w:val="22"/>
      <w:szCs w:val="20"/>
      <w:lang w:val="en-GB"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locked/>
    <w:rsid w:val="00FD772E"/>
    <w:pPr>
      <w:widowControl w:val="0"/>
      <w:numPr>
        <w:ilvl w:val="5"/>
        <w:numId w:val="2"/>
      </w:numPr>
      <w:spacing w:before="240" w:after="60"/>
      <w:outlineLvl w:val="5"/>
    </w:pPr>
    <w:rPr>
      <w:rFonts w:ascii="Arial" w:eastAsia="Calibri" w:hAnsi="Arial"/>
      <w:i/>
      <w:sz w:val="22"/>
      <w:szCs w:val="20"/>
      <w:lang w:val="en-GB"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locked/>
    <w:rsid w:val="00FD772E"/>
    <w:pPr>
      <w:widowControl w:val="0"/>
      <w:numPr>
        <w:ilvl w:val="6"/>
        <w:numId w:val="2"/>
      </w:numPr>
      <w:spacing w:before="240" w:after="60"/>
      <w:outlineLvl w:val="6"/>
    </w:pPr>
    <w:rPr>
      <w:rFonts w:ascii="Arial" w:eastAsia="Calibri" w:hAnsi="Arial"/>
      <w:sz w:val="22"/>
      <w:szCs w:val="20"/>
      <w:lang w:val="en-GB" w:eastAsia="en-US"/>
    </w:rPr>
  </w:style>
  <w:style w:type="paragraph" w:styleId="Naslov8">
    <w:name w:val="heading 8"/>
    <w:basedOn w:val="Normal"/>
    <w:next w:val="Normal"/>
    <w:link w:val="Naslov8Char"/>
    <w:qFormat/>
    <w:locked/>
    <w:rsid w:val="00FD772E"/>
    <w:pPr>
      <w:widowControl w:val="0"/>
      <w:numPr>
        <w:ilvl w:val="7"/>
        <w:numId w:val="2"/>
      </w:numPr>
      <w:spacing w:before="240" w:after="60"/>
      <w:outlineLvl w:val="7"/>
    </w:pPr>
    <w:rPr>
      <w:rFonts w:ascii="Arial" w:eastAsia="Calibri" w:hAnsi="Arial"/>
      <w:i/>
      <w:sz w:val="22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link w:val="Zaglavlje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link w:val="Podnoje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link w:val="Podnoje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rsid w:val="004B4568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B456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4B4568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Pr>
      <w:rFonts w:cs="Times New Roman"/>
      <w:sz w:val="2"/>
      <w:lang w:val="hr-HR" w:eastAsia="hr-HR"/>
    </w:rPr>
  </w:style>
  <w:style w:type="character" w:customStyle="1" w:styleId="Naslov1Char">
    <w:name w:val="Naslov 1 Char"/>
    <w:link w:val="Naslov1"/>
    <w:uiPriority w:val="99"/>
    <w:rsid w:val="00FD772E"/>
    <w:rPr>
      <w:rFonts w:ascii="Arial" w:eastAsia="Calibri" w:hAnsi="Arial"/>
      <w:b/>
      <w:kern w:val="28"/>
      <w:sz w:val="24"/>
      <w:lang w:val="en-GB" w:eastAsia="en-US"/>
    </w:rPr>
  </w:style>
  <w:style w:type="character" w:customStyle="1" w:styleId="Naslov2Char">
    <w:name w:val="Naslov 2 Char"/>
    <w:link w:val="Naslov2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Naslov3Char">
    <w:name w:val="Naslov 3 Char"/>
    <w:link w:val="Naslov3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Naslov4Char">
    <w:name w:val="Naslov 4 Char"/>
    <w:link w:val="Naslov4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5Char">
    <w:name w:val="Naslov 5 Char"/>
    <w:link w:val="Naslov5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FD772E"/>
    <w:rPr>
      <w:rFonts w:ascii="Arial" w:eastAsia="Calibri" w:hAnsi="Arial"/>
      <w:i/>
      <w:sz w:val="22"/>
      <w:lang w:val="en-GB" w:eastAsia="en-US"/>
    </w:rPr>
  </w:style>
  <w:style w:type="character" w:customStyle="1" w:styleId="Naslov7Char">
    <w:name w:val="Naslov 7 Char"/>
    <w:link w:val="Naslov7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8Char">
    <w:name w:val="Naslov 8 Char"/>
    <w:link w:val="Naslov8"/>
    <w:rsid w:val="00FD772E"/>
    <w:rPr>
      <w:rFonts w:ascii="Arial" w:eastAsia="Calibri" w:hAnsi="Arial"/>
      <w:i/>
      <w:sz w:val="22"/>
      <w:lang w:val="en-GB"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FD772E"/>
  </w:style>
  <w:style w:type="numbering" w:customStyle="1" w:styleId="Bezpopisa11">
    <w:name w:val="Bez popisa11"/>
    <w:next w:val="Bezpopisa"/>
    <w:uiPriority w:val="99"/>
    <w:semiHidden/>
    <w:unhideWhenUsed/>
    <w:rsid w:val="00FD772E"/>
  </w:style>
  <w:style w:type="table" w:customStyle="1" w:styleId="Reetkatablice1">
    <w:name w:val="Rešetka tablice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1">
    <w:name w:val="Bez popisa111"/>
    <w:next w:val="Bezpopisa"/>
    <w:uiPriority w:val="99"/>
    <w:semiHidden/>
    <w:rsid w:val="00FD772E"/>
  </w:style>
  <w:style w:type="character" w:styleId="Hiperveza">
    <w:name w:val="Hyperlink"/>
    <w:uiPriority w:val="99"/>
    <w:rsid w:val="00FD772E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FD772E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6">
    <w:name w:val="xl66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7">
    <w:name w:val="xl6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8">
    <w:name w:val="xl6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69">
    <w:name w:val="xl6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0">
    <w:name w:val="xl7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1">
    <w:name w:val="xl71"/>
    <w:basedOn w:val="Normal"/>
    <w:rsid w:val="00FD772E"/>
    <w:pP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2">
    <w:name w:val="xl72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3">
    <w:name w:val="xl7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</w:rPr>
  </w:style>
  <w:style w:type="paragraph" w:customStyle="1" w:styleId="xl74">
    <w:name w:val="xl74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5">
    <w:name w:val="xl7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Calibri" w:hAnsi="Arial" w:cs="Arial"/>
    </w:rPr>
  </w:style>
  <w:style w:type="paragraph" w:customStyle="1" w:styleId="xl76">
    <w:name w:val="xl76"/>
    <w:basedOn w:val="Normal"/>
    <w:rsid w:val="00FD772E"/>
    <w:pP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7">
    <w:name w:val="xl7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8">
    <w:name w:val="xl7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9">
    <w:name w:val="xl7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0">
    <w:name w:val="xl8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1">
    <w:name w:val="xl81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2">
    <w:name w:val="xl82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3">
    <w:name w:val="xl8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4">
    <w:name w:val="xl84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5">
    <w:name w:val="xl85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styleId="Tekstkrajnjebiljeke">
    <w:name w:val="endnote text"/>
    <w:basedOn w:val="Normal"/>
    <w:link w:val="TekstkrajnjebiljekeChar"/>
    <w:semiHidden/>
    <w:rsid w:val="00FD772E"/>
    <w:pPr>
      <w:widowControl w:val="0"/>
      <w:tabs>
        <w:tab w:val="left" w:pos="-720"/>
      </w:tabs>
      <w:suppressAutoHyphens/>
    </w:pPr>
    <w:rPr>
      <w:rFonts w:ascii="CG Times" w:eastAsia="Calibri" w:hAnsi="CG Times"/>
      <w:sz w:val="22"/>
      <w:szCs w:val="20"/>
    </w:rPr>
  </w:style>
  <w:style w:type="character" w:customStyle="1" w:styleId="TekstkrajnjebiljekeChar">
    <w:name w:val="Tekst krajnje bilješke Char"/>
    <w:link w:val="Tekstkrajnjebiljeke"/>
    <w:semiHidden/>
    <w:rsid w:val="00FD772E"/>
    <w:rPr>
      <w:rFonts w:ascii="CG Times" w:eastAsia="Calibri" w:hAnsi="CG Times"/>
      <w:sz w:val="22"/>
    </w:rPr>
  </w:style>
  <w:style w:type="paragraph" w:styleId="Uvuenotijeloteksta">
    <w:name w:val="Body Text Indent"/>
    <w:basedOn w:val="Normal"/>
    <w:link w:val="UvuenotijelotekstaChar"/>
    <w:rsid w:val="00FD772E"/>
    <w:pPr>
      <w:widowControl w:val="0"/>
      <w:tabs>
        <w:tab w:val="left" w:pos="-720"/>
      </w:tabs>
      <w:suppressAutoHyphens/>
      <w:ind w:left="220"/>
    </w:pPr>
    <w:rPr>
      <w:rFonts w:ascii="Arial" w:eastAsia="Calibri" w:hAnsi="Arial"/>
      <w:spacing w:val="-2"/>
      <w:szCs w:val="20"/>
    </w:rPr>
  </w:style>
  <w:style w:type="character" w:customStyle="1" w:styleId="UvuenotijelotekstaChar">
    <w:name w:val="Uvučeno tijelo teksta Char"/>
    <w:link w:val="Uvuenotijeloteksta"/>
    <w:rsid w:val="00FD772E"/>
    <w:rPr>
      <w:rFonts w:ascii="Arial" w:eastAsia="Calibri" w:hAnsi="Arial"/>
      <w:spacing w:val="-2"/>
      <w:sz w:val="24"/>
    </w:rPr>
  </w:style>
  <w:style w:type="paragraph" w:styleId="StandardWeb">
    <w:name w:val="Normal (Web)"/>
    <w:basedOn w:val="Normal"/>
    <w:rsid w:val="00FD772E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styleId="Tijeloteksta">
    <w:name w:val="Body Text"/>
    <w:aliases w:val="uvlaka 3,uvlaka 2"/>
    <w:basedOn w:val="Normal"/>
    <w:link w:val="TijelotekstaChar"/>
    <w:uiPriority w:val="99"/>
    <w:rsid w:val="00FD772E"/>
    <w:pPr>
      <w:widowControl w:val="0"/>
      <w:tabs>
        <w:tab w:val="left" w:pos="-720"/>
      </w:tabs>
      <w:suppressAutoHyphens/>
      <w:ind w:left="220"/>
    </w:pPr>
    <w:rPr>
      <w:rFonts w:ascii="Arial" w:hAnsi="Arial"/>
      <w:spacing w:val="-2"/>
      <w:sz w:val="20"/>
      <w:szCs w:val="20"/>
    </w:rPr>
  </w:style>
  <w:style w:type="character" w:customStyle="1" w:styleId="TijelotekstaChar">
    <w:name w:val="Tijelo teksta Char"/>
    <w:aliases w:val="uvlaka 3 Char,uvlaka 2 Char"/>
    <w:link w:val="Tijeloteksta"/>
    <w:uiPriority w:val="99"/>
    <w:rsid w:val="00FD772E"/>
    <w:rPr>
      <w:rFonts w:ascii="Arial" w:hAnsi="Arial"/>
      <w:spacing w:val="-2"/>
    </w:rPr>
  </w:style>
  <w:style w:type="paragraph" w:styleId="Tekstfusnote">
    <w:name w:val="footnote text"/>
    <w:basedOn w:val="Normal"/>
    <w:link w:val="TekstfusnoteChar"/>
    <w:uiPriority w:val="99"/>
    <w:semiHidden/>
    <w:rsid w:val="00FD772E"/>
    <w:pPr>
      <w:widowControl w:val="0"/>
    </w:pPr>
    <w:rPr>
      <w:rFonts w:ascii="CG Times" w:hAnsi="CG Times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FD772E"/>
    <w:rPr>
      <w:rFonts w:ascii="CG Times" w:hAnsi="CG Times"/>
      <w:sz w:val="24"/>
    </w:rPr>
  </w:style>
  <w:style w:type="paragraph" w:styleId="Kartadokumenta">
    <w:name w:val="Document Map"/>
    <w:basedOn w:val="Normal"/>
    <w:link w:val="KartadokumentaChar"/>
    <w:uiPriority w:val="99"/>
    <w:semiHidden/>
    <w:rsid w:val="00FD772E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KartadokumentaChar">
    <w:name w:val="Karta dokumenta Char"/>
    <w:link w:val="Kartadokumenta"/>
    <w:uiPriority w:val="99"/>
    <w:semiHidden/>
    <w:rsid w:val="00FD772E"/>
    <w:rPr>
      <w:rFonts w:ascii="Tahoma" w:hAnsi="Tahoma" w:cs="Tahoma"/>
      <w:shd w:val="clear" w:color="auto" w:fill="000080"/>
      <w:lang w:eastAsia="en-US"/>
    </w:rPr>
  </w:style>
  <w:style w:type="paragraph" w:styleId="Odlomakpopisa">
    <w:name w:val="List Paragraph"/>
    <w:basedOn w:val="Normal"/>
    <w:uiPriority w:val="34"/>
    <w:qFormat/>
    <w:rsid w:val="00FD77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Reetkatablice11">
    <w:name w:val="Rešetka tablice11"/>
    <w:basedOn w:val="Obinatablica"/>
    <w:next w:val="Reetkatablice"/>
    <w:uiPriority w:val="59"/>
    <w:locked/>
    <w:rsid w:val="00FD77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Bezpopisa"/>
    <w:uiPriority w:val="99"/>
    <w:semiHidden/>
    <w:unhideWhenUsed/>
    <w:rsid w:val="00FD772E"/>
  </w:style>
  <w:style w:type="numbering" w:customStyle="1" w:styleId="Bezpopisa1111">
    <w:name w:val="Bez popisa1111"/>
    <w:next w:val="Bezpopisa"/>
    <w:uiPriority w:val="99"/>
    <w:semiHidden/>
    <w:unhideWhenUsed/>
    <w:rsid w:val="00FD772E"/>
  </w:style>
  <w:style w:type="table" w:customStyle="1" w:styleId="Reetkatablice2">
    <w:name w:val="Rešetka tablice2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uiPriority w:val="99"/>
    <w:locked/>
    <w:rsid w:val="00FD772E"/>
    <w:rPr>
      <w:rFonts w:cs="Times New Roman"/>
    </w:rPr>
  </w:style>
  <w:style w:type="paragraph" w:styleId="Naslov">
    <w:name w:val="Title"/>
    <w:basedOn w:val="Normal"/>
    <w:link w:val="NaslovChar"/>
    <w:uiPriority w:val="99"/>
    <w:qFormat/>
    <w:locked/>
    <w:rsid w:val="00FD772E"/>
    <w:pPr>
      <w:jc w:val="center"/>
    </w:pPr>
    <w:rPr>
      <w:rFonts w:eastAsia="Calibri"/>
      <w:b/>
      <w:szCs w:val="20"/>
    </w:rPr>
  </w:style>
  <w:style w:type="character" w:customStyle="1" w:styleId="NaslovChar">
    <w:name w:val="Naslov Char"/>
    <w:link w:val="Naslov"/>
    <w:uiPriority w:val="99"/>
    <w:rsid w:val="00FD772E"/>
    <w:rPr>
      <w:rFonts w:eastAsia="Calibri"/>
      <w:b/>
      <w:sz w:val="24"/>
    </w:rPr>
  </w:style>
  <w:style w:type="paragraph" w:styleId="Tijeloteksta2">
    <w:name w:val="Body Text 2"/>
    <w:basedOn w:val="Normal"/>
    <w:link w:val="Tijeloteksta2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Tijeloteksta2Char">
    <w:name w:val="Tijelo teksta 2 Char"/>
    <w:link w:val="Tijeloteksta2"/>
    <w:uiPriority w:val="99"/>
    <w:rsid w:val="00FD772E"/>
    <w:rPr>
      <w:rFonts w:eastAsia="Calibri"/>
      <w:sz w:val="24"/>
    </w:rPr>
  </w:style>
  <w:style w:type="paragraph" w:styleId="Tijeloteksta3">
    <w:name w:val="Body Text 3"/>
    <w:basedOn w:val="Normal"/>
    <w:link w:val="Tijeloteksta3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Tijeloteksta3Char">
    <w:name w:val="Tijelo teksta 3 Char"/>
    <w:link w:val="Tijeloteksta3"/>
    <w:uiPriority w:val="99"/>
    <w:rsid w:val="00FD772E"/>
    <w:rPr>
      <w:rFonts w:eastAsia="Calibri"/>
      <w:sz w:val="24"/>
    </w:rPr>
  </w:style>
  <w:style w:type="character" w:styleId="Brojstranice">
    <w:name w:val="page number"/>
    <w:uiPriority w:val="99"/>
    <w:rsid w:val="00FD772E"/>
    <w:rPr>
      <w:rFonts w:cs="Times New Roman"/>
    </w:rPr>
  </w:style>
  <w:style w:type="paragraph" w:styleId="Bezproreda">
    <w:name w:val="No Spacing"/>
    <w:qFormat/>
    <w:rsid w:val="00FD772E"/>
    <w:rPr>
      <w:rFonts w:ascii="Calibri" w:eastAsia="Calibri" w:hAnsi="Calibri"/>
      <w:sz w:val="22"/>
      <w:szCs w:val="22"/>
      <w:lang w:eastAsia="en-US"/>
    </w:rPr>
  </w:style>
  <w:style w:type="table" w:styleId="Tematablice">
    <w:name w:val="Table Theme"/>
    <w:basedOn w:val="Obinatablica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">
    <w:name w:val="Tema tablice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jelotekstaChar1">
    <w:name w:val="Tijelo teksta Char1"/>
    <w:aliases w:val="uvlaka 3 Char1,uvlaka 2 Char1"/>
    <w:uiPriority w:val="99"/>
    <w:semiHidden/>
    <w:rsid w:val="00FD772E"/>
    <w:rPr>
      <w:rFonts w:ascii="Times New Roman" w:hAnsi="Times New Roman"/>
      <w:sz w:val="24"/>
      <w:lang w:eastAsia="hr-HR"/>
    </w:rPr>
  </w:style>
  <w:style w:type="numbering" w:customStyle="1" w:styleId="Bezpopisa11111">
    <w:name w:val="Bez popisa11111"/>
    <w:next w:val="Bezpopisa"/>
    <w:uiPriority w:val="99"/>
    <w:semiHidden/>
    <w:unhideWhenUsed/>
    <w:rsid w:val="00FD772E"/>
  </w:style>
  <w:style w:type="table" w:customStyle="1" w:styleId="Reetkatablice111">
    <w:name w:val="Rešetka tablice11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">
    <w:name w:val="Tema tablice2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">
    <w:name w:val="Tema tablice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lomakpopisa1">
    <w:name w:val="Odlomak popisa1"/>
    <w:basedOn w:val="Normal"/>
    <w:rsid w:val="00FD7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popisa21">
    <w:name w:val="Bez popisa21"/>
    <w:next w:val="Bezpopisa"/>
    <w:uiPriority w:val="99"/>
    <w:semiHidden/>
    <w:unhideWhenUsed/>
    <w:rsid w:val="00FD772E"/>
  </w:style>
  <w:style w:type="paragraph" w:customStyle="1" w:styleId="T-98-2">
    <w:name w:val="T-9/8-2"/>
    <w:rsid w:val="00FD772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binitekst">
    <w:name w:val="Plain Text"/>
    <w:link w:val="ObinitekstChar"/>
    <w:rsid w:val="00FD772E"/>
    <w:pPr>
      <w:widowControl w:val="0"/>
      <w:tabs>
        <w:tab w:val="left" w:pos="-720"/>
      </w:tabs>
      <w:suppressAutoHyphens/>
    </w:pPr>
    <w:rPr>
      <w:rFonts w:ascii="Courier New" w:hAnsi="Courier New"/>
      <w:lang w:val="en-AU"/>
    </w:rPr>
  </w:style>
  <w:style w:type="character" w:customStyle="1" w:styleId="ObinitekstChar">
    <w:name w:val="Obični tekst Char"/>
    <w:link w:val="Obinitekst"/>
    <w:rsid w:val="00FD772E"/>
    <w:rPr>
      <w:rFonts w:ascii="Courier New" w:hAnsi="Courier New"/>
      <w:lang w:val="en-AU"/>
    </w:rPr>
  </w:style>
  <w:style w:type="numbering" w:customStyle="1" w:styleId="Bezpopisa3">
    <w:name w:val="Bez popisa3"/>
    <w:next w:val="Bezpopisa"/>
    <w:uiPriority w:val="99"/>
    <w:semiHidden/>
    <w:unhideWhenUsed/>
    <w:rsid w:val="00FD772E"/>
  </w:style>
  <w:style w:type="numbering" w:customStyle="1" w:styleId="Bezpopisa12">
    <w:name w:val="Bez popisa12"/>
    <w:next w:val="Bezpopisa"/>
    <w:uiPriority w:val="99"/>
    <w:semiHidden/>
    <w:unhideWhenUsed/>
    <w:rsid w:val="00FD772E"/>
  </w:style>
  <w:style w:type="table" w:customStyle="1" w:styleId="Tematablice3">
    <w:name w:val="Tema tablice3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">
    <w:name w:val="Tema tablice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111">
    <w:name w:val="Bez popisa111111"/>
    <w:next w:val="Bezpopisa"/>
    <w:uiPriority w:val="99"/>
    <w:semiHidden/>
    <w:unhideWhenUsed/>
    <w:rsid w:val="00FD772E"/>
  </w:style>
  <w:style w:type="table" w:customStyle="1" w:styleId="Tematablice21">
    <w:name w:val="Tema tablice2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">
    <w:name w:val="Tema tablice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1">
    <w:name w:val="Bez popisa211"/>
    <w:next w:val="Bezpopisa"/>
    <w:uiPriority w:val="99"/>
    <w:semiHidden/>
    <w:unhideWhenUsed/>
    <w:rsid w:val="00FD772E"/>
  </w:style>
  <w:style w:type="paragraph" w:customStyle="1" w:styleId="Clanak">
    <w:name w:val="Clanak"/>
    <w:basedOn w:val="Normal"/>
    <w:rsid w:val="00FD772E"/>
    <w:pPr>
      <w:autoSpaceDE w:val="0"/>
      <w:autoSpaceDN w:val="0"/>
      <w:spacing w:before="86" w:after="43"/>
      <w:jc w:val="center"/>
    </w:pPr>
    <w:rPr>
      <w:rFonts w:ascii="Times-NewRoman" w:eastAsia="Calibri" w:hAnsi="Times-NewRoman"/>
      <w:sz w:val="19"/>
      <w:szCs w:val="19"/>
    </w:rPr>
  </w:style>
  <w:style w:type="numbering" w:customStyle="1" w:styleId="Bezpopisa4">
    <w:name w:val="Bez popisa4"/>
    <w:next w:val="Bezpopisa"/>
    <w:uiPriority w:val="99"/>
    <w:semiHidden/>
    <w:unhideWhenUsed/>
    <w:rsid w:val="00FD772E"/>
  </w:style>
  <w:style w:type="numbering" w:customStyle="1" w:styleId="Bezpopisa13">
    <w:name w:val="Bez popisa13"/>
    <w:next w:val="Bezpopisa"/>
    <w:uiPriority w:val="99"/>
    <w:semiHidden/>
    <w:unhideWhenUsed/>
    <w:rsid w:val="00FD772E"/>
  </w:style>
  <w:style w:type="table" w:customStyle="1" w:styleId="Reetkatablice3">
    <w:name w:val="Rešetka tablice3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4">
    <w:name w:val="Tema tablice4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3">
    <w:name w:val="Tema tablice13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2">
    <w:name w:val="Bez popisa112"/>
    <w:next w:val="Bezpopisa"/>
    <w:uiPriority w:val="99"/>
    <w:semiHidden/>
    <w:unhideWhenUsed/>
    <w:rsid w:val="00FD772E"/>
  </w:style>
  <w:style w:type="table" w:customStyle="1" w:styleId="Reetkatablice12">
    <w:name w:val="Rešetka tablice12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2">
    <w:name w:val="Tema tablice22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2">
    <w:name w:val="Tema tablice1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2">
    <w:name w:val="Bez popisa22"/>
    <w:next w:val="Bezpopisa"/>
    <w:uiPriority w:val="99"/>
    <w:semiHidden/>
    <w:unhideWhenUsed/>
    <w:rsid w:val="00FD772E"/>
  </w:style>
  <w:style w:type="numbering" w:customStyle="1" w:styleId="Bezpopisa31">
    <w:name w:val="Bez popisa31"/>
    <w:next w:val="Bezpopisa"/>
    <w:uiPriority w:val="99"/>
    <w:semiHidden/>
    <w:unhideWhenUsed/>
    <w:rsid w:val="00FD772E"/>
  </w:style>
  <w:style w:type="numbering" w:customStyle="1" w:styleId="Bezpopisa121">
    <w:name w:val="Bez popisa121"/>
    <w:next w:val="Bezpopisa"/>
    <w:uiPriority w:val="99"/>
    <w:semiHidden/>
    <w:unhideWhenUsed/>
    <w:rsid w:val="00FD772E"/>
  </w:style>
  <w:style w:type="table" w:customStyle="1" w:styleId="Reetkatablice21">
    <w:name w:val="Rešetka tablice2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31">
    <w:name w:val="Tema tablice3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1">
    <w:name w:val="Tema tablice12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2">
    <w:name w:val="Bez popisa1112"/>
    <w:next w:val="Bezpopisa"/>
    <w:uiPriority w:val="99"/>
    <w:semiHidden/>
    <w:unhideWhenUsed/>
    <w:rsid w:val="00FD772E"/>
  </w:style>
  <w:style w:type="table" w:customStyle="1" w:styleId="Tematablice211">
    <w:name w:val="Tema tablice21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1">
    <w:name w:val="Tema tablice1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2">
    <w:name w:val="Bez popisa212"/>
    <w:next w:val="Bezpopisa"/>
    <w:uiPriority w:val="99"/>
    <w:semiHidden/>
    <w:unhideWhenUsed/>
    <w:rsid w:val="00FD772E"/>
  </w:style>
  <w:style w:type="table" w:customStyle="1" w:styleId="TableGrid1">
    <w:name w:val="Table Grid1"/>
    <w:basedOn w:val="Obinatablica"/>
    <w:next w:val="Reetkatablice"/>
    <w:uiPriority w:val="59"/>
    <w:rsid w:val="0033340A"/>
    <w:rPr>
      <w:rFonts w:ascii="Arial" w:eastAsiaTheme="minorHAnsi" w:hAnsi="Arial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7EF5-1961-4D13-AA75-910A8F6F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3718</Words>
  <Characters>21199</Characters>
  <Application>Microsoft Office Word</Application>
  <DocSecurity>0</DocSecurity>
  <Lines>176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>RH - TDU</Company>
  <LinksUpToDate>false</LinksUpToDate>
  <CharactersWithSpaces>24868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Robert</cp:lastModifiedBy>
  <cp:revision>3</cp:revision>
  <cp:lastPrinted>2018-10-17T09:03:00Z</cp:lastPrinted>
  <dcterms:created xsi:type="dcterms:W3CDTF">2018-10-17T08:59:00Z</dcterms:created>
  <dcterms:modified xsi:type="dcterms:W3CDTF">2018-10-17T09:10:00Z</dcterms:modified>
</cp:coreProperties>
</file>